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Default="00024D24" w:rsidP="00024D24">
      <w:pPr>
        <w:jc w:val="right"/>
        <w:rPr>
          <w:b/>
        </w:rPr>
      </w:pPr>
      <w:r w:rsidRPr="00C44F07">
        <w:rPr>
          <w:b/>
        </w:rPr>
        <w:t>Форма 1 «Извещение о проведении тендера»</w:t>
      </w:r>
    </w:p>
    <w:p w:rsidR="00F648A1" w:rsidRPr="00C44F07" w:rsidRDefault="00F648A1" w:rsidP="00024D24">
      <w:pPr>
        <w:jc w:val="right"/>
        <w:rPr>
          <w:b/>
        </w:rPr>
      </w:pPr>
    </w:p>
    <w:tbl>
      <w:tblPr>
        <w:tblW w:w="9531" w:type="dxa"/>
        <w:tblInd w:w="108" w:type="dxa"/>
        <w:tblLook w:val="01E0" w:firstRow="1" w:lastRow="1" w:firstColumn="1" w:lastColumn="1" w:noHBand="0" w:noVBand="0"/>
      </w:tblPr>
      <w:tblGrid>
        <w:gridCol w:w="5103"/>
        <w:gridCol w:w="4428"/>
      </w:tblGrid>
      <w:tr w:rsidR="00024D24" w:rsidRPr="00C44F07" w:rsidTr="00F648A1">
        <w:trPr>
          <w:trHeight w:val="369"/>
        </w:trPr>
        <w:tc>
          <w:tcPr>
            <w:tcW w:w="5103" w:type="dxa"/>
          </w:tcPr>
          <w:p w:rsidR="00024D24" w:rsidRPr="00C44F07" w:rsidRDefault="00024D24" w:rsidP="003C4D3B">
            <w:pPr>
              <w:tabs>
                <w:tab w:val="left" w:pos="4606"/>
              </w:tabs>
              <w:ind w:right="353"/>
              <w:rPr>
                <w:rFonts w:cs="Arial"/>
                <w:szCs w:val="22"/>
              </w:rPr>
            </w:pPr>
          </w:p>
        </w:tc>
        <w:tc>
          <w:tcPr>
            <w:tcW w:w="4428" w:type="dxa"/>
          </w:tcPr>
          <w:p w:rsidR="00024D24" w:rsidRPr="00C44F07" w:rsidRDefault="00024D24" w:rsidP="003C4D3B">
            <w:pPr>
              <w:ind w:right="-72"/>
              <w:jc w:val="right"/>
              <w:rPr>
                <w:rFonts w:cs="Arial"/>
                <w:szCs w:val="22"/>
              </w:rPr>
            </w:pPr>
            <w:r w:rsidRPr="00C44F07">
              <w:rPr>
                <w:rFonts w:cs="Arial"/>
                <w:szCs w:val="22"/>
              </w:rPr>
              <w:t>УТВЕРЖДЕНО</w:t>
            </w:r>
          </w:p>
        </w:tc>
      </w:tr>
      <w:tr w:rsidR="00024D24" w:rsidRPr="00C44F07" w:rsidTr="00F648A1">
        <w:trPr>
          <w:trHeight w:val="369"/>
        </w:trPr>
        <w:tc>
          <w:tcPr>
            <w:tcW w:w="5103" w:type="dxa"/>
          </w:tcPr>
          <w:p w:rsidR="00024D24" w:rsidRPr="00C44F07" w:rsidRDefault="00024D24" w:rsidP="003C4D3B">
            <w:pPr>
              <w:ind w:right="-72"/>
              <w:rPr>
                <w:rFonts w:cs="Arial"/>
                <w:szCs w:val="22"/>
              </w:rPr>
            </w:pPr>
          </w:p>
        </w:tc>
        <w:tc>
          <w:tcPr>
            <w:tcW w:w="4428" w:type="dxa"/>
          </w:tcPr>
          <w:p w:rsidR="00024D24" w:rsidRPr="00C44F07" w:rsidRDefault="00024D24" w:rsidP="003C4D3B">
            <w:pPr>
              <w:ind w:right="-72"/>
              <w:jc w:val="right"/>
              <w:rPr>
                <w:rFonts w:cs="Arial"/>
                <w:szCs w:val="22"/>
              </w:rPr>
            </w:pPr>
            <w:r w:rsidRPr="00C44F07">
              <w:rPr>
                <w:rFonts w:cs="Arial"/>
                <w:szCs w:val="22"/>
              </w:rPr>
              <w:t>решением Тендерной комиссии</w:t>
            </w:r>
          </w:p>
        </w:tc>
      </w:tr>
      <w:tr w:rsidR="00024D24" w:rsidRPr="00C44F07" w:rsidTr="00F648A1">
        <w:trPr>
          <w:trHeight w:val="391"/>
        </w:trPr>
        <w:tc>
          <w:tcPr>
            <w:tcW w:w="5103" w:type="dxa"/>
          </w:tcPr>
          <w:p w:rsidR="00024D24" w:rsidRPr="00C44F07" w:rsidRDefault="00024D24" w:rsidP="003C4D3B">
            <w:pPr>
              <w:rPr>
                <w:rFonts w:cs="Arial"/>
                <w:szCs w:val="22"/>
              </w:rPr>
            </w:pPr>
          </w:p>
        </w:tc>
        <w:tc>
          <w:tcPr>
            <w:tcW w:w="4428" w:type="dxa"/>
          </w:tcPr>
          <w:p w:rsidR="00024D24" w:rsidRPr="00C44F07" w:rsidRDefault="00DF6A44" w:rsidP="00DF6A44">
            <w:pPr>
              <w:jc w:val="right"/>
              <w:rPr>
                <w:rFonts w:cs="Arial"/>
                <w:szCs w:val="22"/>
              </w:rPr>
            </w:pPr>
            <w:r>
              <w:rPr>
                <w:rFonts w:cs="Arial"/>
                <w:szCs w:val="22"/>
              </w:rPr>
              <w:t>Протокол № 107/1</w:t>
            </w:r>
          </w:p>
        </w:tc>
      </w:tr>
      <w:tr w:rsidR="00024D24" w:rsidRPr="00C44F07" w:rsidTr="00F648A1">
        <w:trPr>
          <w:trHeight w:val="391"/>
        </w:trPr>
        <w:tc>
          <w:tcPr>
            <w:tcW w:w="5103" w:type="dxa"/>
          </w:tcPr>
          <w:p w:rsidR="00024D24" w:rsidRPr="00C44F07" w:rsidRDefault="00024D24" w:rsidP="003C4D3B">
            <w:pPr>
              <w:rPr>
                <w:rFonts w:cs="Arial"/>
                <w:szCs w:val="22"/>
              </w:rPr>
            </w:pPr>
          </w:p>
        </w:tc>
        <w:tc>
          <w:tcPr>
            <w:tcW w:w="4428" w:type="dxa"/>
          </w:tcPr>
          <w:p w:rsidR="00024D24" w:rsidRPr="00C44F07" w:rsidRDefault="00DF6A44" w:rsidP="00DF6A44">
            <w:pPr>
              <w:jc w:val="right"/>
              <w:rPr>
                <w:rFonts w:cs="Arial"/>
                <w:szCs w:val="22"/>
              </w:rPr>
            </w:pPr>
            <w:r>
              <w:rPr>
                <w:rFonts w:cs="Arial"/>
                <w:szCs w:val="22"/>
              </w:rPr>
              <w:t>«27» ноября 2015</w:t>
            </w:r>
            <w:r w:rsidR="00024D24" w:rsidRPr="00C44F07">
              <w:rPr>
                <w:rFonts w:cs="Arial"/>
                <w:szCs w:val="22"/>
              </w:rPr>
              <w:t>г.</w:t>
            </w:r>
          </w:p>
        </w:tc>
      </w:tr>
    </w:tbl>
    <w:p w:rsidR="00024D24" w:rsidRPr="00C44F07" w:rsidRDefault="00024D24" w:rsidP="00024D24">
      <w:pPr>
        <w:rPr>
          <w:rFonts w:cs="Arial"/>
          <w:vanish/>
          <w:szCs w:val="22"/>
        </w:rPr>
      </w:pPr>
    </w:p>
    <w:p w:rsidR="00024D24" w:rsidRPr="00C44F07" w:rsidRDefault="00024D24" w:rsidP="00024D24">
      <w:pPr>
        <w:rPr>
          <w:rFonts w:cs="Arial"/>
          <w:szCs w:val="22"/>
        </w:rPr>
      </w:pPr>
      <w:r w:rsidRPr="00C44F07">
        <w:rPr>
          <w:rFonts w:cs="Arial"/>
          <w:szCs w:val="22"/>
        </w:rPr>
        <w:t>&lt;</w:t>
      </w:r>
      <w:r w:rsidR="00DF6A44">
        <w:rPr>
          <w:rFonts w:cs="Arial"/>
          <w:szCs w:val="22"/>
        </w:rPr>
        <w:t>№ КНГ/1.21-2016 от 27.11.2015г.</w:t>
      </w:r>
      <w:r w:rsidRPr="00C44F07">
        <w:rPr>
          <w:rFonts w:cs="Arial"/>
          <w:szCs w:val="22"/>
        </w:rPr>
        <w:t>&gt;</w:t>
      </w:r>
    </w:p>
    <w:p w:rsidR="00024D24" w:rsidRPr="00C44F07" w:rsidRDefault="00024D24" w:rsidP="00024D24">
      <w:pPr>
        <w:jc w:val="both"/>
        <w:rPr>
          <w:rFonts w:cs="Arial"/>
          <w:szCs w:val="22"/>
        </w:rPr>
      </w:pPr>
    </w:p>
    <w:p w:rsidR="00024D24" w:rsidRPr="00E02297" w:rsidRDefault="00024D24" w:rsidP="00024D24">
      <w:pPr>
        <w:ind w:firstLine="720"/>
        <w:jc w:val="both"/>
        <w:rPr>
          <w:rFonts w:cs="Arial"/>
          <w:szCs w:val="22"/>
        </w:rPr>
      </w:pPr>
      <w:r w:rsidRPr="00754364">
        <w:rPr>
          <w:rFonts w:cs="Arial"/>
          <w:b/>
          <w:szCs w:val="22"/>
        </w:rPr>
        <w:t>ООО «Славнефть - Красноярскнефтегаз»</w:t>
      </w:r>
      <w:r w:rsidRPr="00754364">
        <w:rPr>
          <w:rFonts w:cs="Arial"/>
          <w:szCs w:val="22"/>
        </w:rPr>
        <w:t xml:space="preserve"> (далее – Общество) приглашает вас </w:t>
      </w:r>
      <w:r w:rsidRPr="00E02297">
        <w:rPr>
          <w:rFonts w:cs="Arial"/>
          <w:szCs w:val="22"/>
        </w:rPr>
        <w:t xml:space="preserve">сделать предложение (оферту) </w:t>
      </w:r>
      <w:r w:rsidR="00624491" w:rsidRPr="00E02297">
        <w:rPr>
          <w:rFonts w:cs="Arial"/>
          <w:szCs w:val="22"/>
        </w:rPr>
        <w:t xml:space="preserve">на </w:t>
      </w:r>
      <w:r w:rsidR="00E02297" w:rsidRPr="00E02297">
        <w:rPr>
          <w:rFonts w:cs="Arial"/>
        </w:rPr>
        <w:t>«</w:t>
      </w:r>
      <w:r w:rsidR="00E02297" w:rsidRPr="00E02297">
        <w:rPr>
          <w:rFonts w:cs="Arial"/>
          <w:kern w:val="28"/>
        </w:rPr>
        <w:t xml:space="preserve">Опережающее бурение под направление </w:t>
      </w:r>
      <w:r w:rsidR="00E02297" w:rsidRPr="00E02297">
        <w:rPr>
          <w:rFonts w:cs="Arial"/>
        </w:rPr>
        <w:t>Ø426мм и кондуктор Ø324мм (вертикально) эксплуатационных скважин с малогабаритных мобильных буровых установок на кустовых площадках №5 и №7 Куюмбинского месторождения»</w:t>
      </w:r>
      <w:r w:rsidR="00754364" w:rsidRPr="00E02297">
        <w:rPr>
          <w:rFonts w:cs="Arial"/>
          <w:szCs w:val="22"/>
        </w:rPr>
        <w:t>, лот №</w:t>
      </w:r>
      <w:r w:rsidR="004A1C5C" w:rsidRPr="00E02297">
        <w:rPr>
          <w:rFonts w:cs="Arial"/>
          <w:szCs w:val="22"/>
        </w:rPr>
        <w:t>КНГ/</w:t>
      </w:r>
      <w:r w:rsidR="00754364" w:rsidRPr="00E02297">
        <w:rPr>
          <w:rFonts w:cs="Arial"/>
          <w:szCs w:val="22"/>
        </w:rPr>
        <w:t>1.</w:t>
      </w:r>
      <w:r w:rsidR="00E02297">
        <w:rPr>
          <w:rFonts w:cs="Arial"/>
          <w:szCs w:val="22"/>
        </w:rPr>
        <w:t>21</w:t>
      </w:r>
      <w:r w:rsidR="00754364" w:rsidRPr="00E02297">
        <w:rPr>
          <w:rFonts w:cs="Arial"/>
          <w:szCs w:val="22"/>
        </w:rPr>
        <w:t xml:space="preserve"> – 2016.</w:t>
      </w:r>
    </w:p>
    <w:p w:rsidR="00024D24" w:rsidRPr="00C44F07" w:rsidRDefault="00024D24" w:rsidP="00024D24">
      <w:pPr>
        <w:ind w:firstLine="720"/>
        <w:jc w:val="both"/>
        <w:rPr>
          <w:rFonts w:cs="Arial"/>
          <w:szCs w:val="22"/>
        </w:rPr>
      </w:pPr>
      <w:r w:rsidRPr="00C44F07">
        <w:rPr>
          <w:rFonts w:cs="Arial"/>
          <w:szCs w:val="22"/>
        </w:rPr>
        <w:t xml:space="preserve">По результатам рассмотрения предложений </w:t>
      </w:r>
      <w:r w:rsidR="00C4665D" w:rsidRPr="00C03488">
        <w:rPr>
          <w:rFonts w:cs="Arial"/>
          <w:szCs w:val="22"/>
        </w:rPr>
        <w:t>ООО «Славнефть - Красноярскнефтегаз»</w:t>
      </w:r>
      <w:r w:rsidRPr="00C44F07">
        <w:rPr>
          <w:rFonts w:cs="Arial"/>
          <w:szCs w:val="22"/>
        </w:rPr>
        <w:t xml:space="preserve"> определит контрагента, предложившего наилучшие условия в соответствии с Коммерческим предложением (форма 6к) при выполнении Требований к пред</w:t>
      </w:r>
      <w:r w:rsidR="00754364">
        <w:rPr>
          <w:rFonts w:cs="Arial"/>
          <w:szCs w:val="22"/>
        </w:rPr>
        <w:t>мету оферты (форма 2)</w:t>
      </w:r>
      <w:r w:rsidRPr="00C44F07">
        <w:rPr>
          <w:rFonts w:cs="Arial"/>
          <w:szCs w:val="22"/>
        </w:rPr>
        <w:t xml:space="preserve">: </w:t>
      </w:r>
      <w:r w:rsidR="00754364">
        <w:rPr>
          <w:rFonts w:cs="Arial"/>
          <w:szCs w:val="22"/>
        </w:rPr>
        <w:t>наименьшая</w:t>
      </w:r>
      <w:r w:rsidR="00754364" w:rsidRPr="00C03488">
        <w:rPr>
          <w:rFonts w:cs="Arial"/>
          <w:szCs w:val="22"/>
        </w:rPr>
        <w:t xml:space="preserve"> стоимость ра</w:t>
      </w:r>
      <w:r w:rsidR="004E3569">
        <w:rPr>
          <w:rFonts w:cs="Arial"/>
          <w:szCs w:val="22"/>
        </w:rPr>
        <w:t>бот, при соответствии Требованиям</w:t>
      </w:r>
      <w:r w:rsidR="00754364" w:rsidRPr="00C03488">
        <w:rPr>
          <w:rFonts w:cs="Arial"/>
          <w:szCs w:val="22"/>
        </w:rPr>
        <w:t xml:space="preserve"> к предмету оферты (</w:t>
      </w:r>
      <w:r w:rsidR="00754364">
        <w:rPr>
          <w:rFonts w:cs="Arial"/>
          <w:szCs w:val="22"/>
        </w:rPr>
        <w:t>ф</w:t>
      </w:r>
      <w:r w:rsidR="00754364" w:rsidRPr="00C03488">
        <w:rPr>
          <w:rFonts w:cs="Arial"/>
          <w:szCs w:val="22"/>
        </w:rPr>
        <w:t xml:space="preserve">орма </w:t>
      </w:r>
      <w:r w:rsidR="00754364">
        <w:rPr>
          <w:rFonts w:cs="Arial"/>
          <w:szCs w:val="22"/>
        </w:rPr>
        <w:t>2).</w:t>
      </w:r>
    </w:p>
    <w:p w:rsidR="00024D24" w:rsidRPr="00C44F07" w:rsidRDefault="00754364" w:rsidP="00024D24">
      <w:pPr>
        <w:ind w:firstLine="720"/>
        <w:jc w:val="both"/>
        <w:rPr>
          <w:rFonts w:cs="Arial"/>
          <w:szCs w:val="22"/>
        </w:rPr>
      </w:pPr>
      <w:r w:rsidRPr="00C03488">
        <w:rPr>
          <w:rFonts w:cs="Arial"/>
          <w:szCs w:val="22"/>
        </w:rPr>
        <w:t>Лот № КНГ/</w:t>
      </w:r>
      <w:r w:rsidR="00624491">
        <w:rPr>
          <w:rFonts w:cs="Arial"/>
          <w:szCs w:val="22"/>
        </w:rPr>
        <w:t>1.</w:t>
      </w:r>
      <w:r w:rsidR="00E02297">
        <w:rPr>
          <w:rFonts w:cs="Arial"/>
          <w:szCs w:val="22"/>
        </w:rPr>
        <w:t>21</w:t>
      </w:r>
      <w:r>
        <w:rPr>
          <w:rFonts w:cs="Arial"/>
          <w:szCs w:val="22"/>
        </w:rPr>
        <w:t xml:space="preserve"> </w:t>
      </w:r>
      <w:r w:rsidRPr="00C03488">
        <w:rPr>
          <w:rFonts w:cs="Arial"/>
          <w:szCs w:val="22"/>
        </w:rPr>
        <w:t>-</w:t>
      </w:r>
      <w:r>
        <w:rPr>
          <w:rFonts w:cs="Arial"/>
          <w:szCs w:val="22"/>
        </w:rPr>
        <w:t xml:space="preserve"> </w:t>
      </w:r>
      <w:r w:rsidRPr="00C03488">
        <w:rPr>
          <w:rFonts w:cs="Arial"/>
          <w:szCs w:val="22"/>
        </w:rPr>
        <w:t xml:space="preserve">2016 является неделимым. Оферта предоставляется на весь комплекс работ, согласно </w:t>
      </w:r>
      <w:r>
        <w:rPr>
          <w:rFonts w:cs="Arial"/>
          <w:szCs w:val="22"/>
        </w:rPr>
        <w:t>т</w:t>
      </w:r>
      <w:r w:rsidRPr="00C03488">
        <w:rPr>
          <w:rFonts w:cs="Arial"/>
          <w:szCs w:val="22"/>
        </w:rPr>
        <w:t>ребовани</w:t>
      </w:r>
      <w:r>
        <w:rPr>
          <w:rFonts w:cs="Arial"/>
          <w:szCs w:val="22"/>
        </w:rPr>
        <w:t>ям,</w:t>
      </w:r>
      <w:r w:rsidRPr="00C03488">
        <w:rPr>
          <w:rFonts w:cs="Arial"/>
          <w:szCs w:val="22"/>
        </w:rPr>
        <w:t xml:space="preserve">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Default="00C4665D" w:rsidP="00024D24">
      <w:pPr>
        <w:ind w:firstLine="708"/>
        <w:jc w:val="both"/>
        <w:rPr>
          <w:rFonts w:cs="Arial"/>
          <w:szCs w:val="22"/>
        </w:rPr>
      </w:pPr>
      <w:r w:rsidRPr="00C03488">
        <w:rPr>
          <w:rFonts w:cs="Arial"/>
          <w:szCs w:val="22"/>
        </w:rPr>
        <w:t>ООО «Славнефть - Красноярскнефтегаз»</w:t>
      </w:r>
      <w:r w:rsidR="00024D24" w:rsidRPr="00C44F07">
        <w:rPr>
          <w:rFonts w:cs="Arial"/>
          <w:szCs w:val="22"/>
        </w:rPr>
        <w:t xml:space="preserve">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024D24" w:rsidRPr="00E755C7" w:rsidRDefault="00024D24" w:rsidP="00024D24">
      <w:pPr>
        <w:ind w:firstLine="708"/>
        <w:jc w:val="both"/>
        <w:rPr>
          <w:rFonts w:cs="Arial"/>
          <w:b/>
          <w:szCs w:val="22"/>
        </w:rPr>
      </w:pPr>
      <w:r w:rsidRPr="00E755C7">
        <w:rPr>
          <w:rFonts w:cs="Arial"/>
          <w:b/>
          <w:szCs w:val="22"/>
        </w:rPr>
        <w:t>Подача одним участником закупки альтернативных оферт не допускается.</w:t>
      </w:r>
    </w:p>
    <w:p w:rsidR="001B3BF5" w:rsidRDefault="001B3BF5" w:rsidP="00024D24">
      <w:pPr>
        <w:ind w:firstLine="720"/>
        <w:jc w:val="both"/>
        <w:rPr>
          <w:rFonts w:cs="Arial"/>
          <w:szCs w:val="22"/>
        </w:rPr>
      </w:pPr>
      <w:r w:rsidRPr="00C44F07">
        <w:rPr>
          <w:rFonts w:cs="Arial"/>
          <w:szCs w:val="22"/>
        </w:rPr>
        <w:t xml:space="preserve">Существенные условия </w:t>
      </w:r>
      <w:r>
        <w:rPr>
          <w:rFonts w:cs="Arial"/>
          <w:szCs w:val="22"/>
        </w:rPr>
        <w:t>(сроки выполнения работ</w:t>
      </w:r>
      <w:r w:rsidRPr="00C44F07">
        <w:rPr>
          <w:rFonts w:cs="Arial"/>
          <w:szCs w:val="22"/>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024D24" w:rsidRPr="00C44F07" w:rsidRDefault="00024D24" w:rsidP="00024D24">
      <w:pPr>
        <w:ind w:firstLine="720"/>
        <w:jc w:val="both"/>
        <w:rPr>
          <w:rFonts w:cs="Arial"/>
          <w:szCs w:val="22"/>
        </w:rPr>
      </w:pPr>
      <w:r w:rsidRPr="00C44F07">
        <w:rPr>
          <w:rFonts w:cs="Arial"/>
          <w:szCs w:val="22"/>
        </w:rPr>
        <w:t xml:space="preserve">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w:t>
      </w:r>
      <w:r w:rsidR="00C4665D" w:rsidRPr="00C03488">
        <w:rPr>
          <w:rFonts w:cs="Arial"/>
          <w:szCs w:val="22"/>
        </w:rPr>
        <w:t>ООО «Славнефть - Красноярскнефтегаз»</w:t>
      </w:r>
      <w:r w:rsidRPr="00C44F07">
        <w:rPr>
          <w:rFonts w:cs="Arial"/>
          <w:szCs w:val="22"/>
        </w:rPr>
        <w:t xml:space="preserve"> оставляет за собой право не принимать поданную оферту к рассмотрению.</w:t>
      </w:r>
    </w:p>
    <w:p w:rsidR="00024D24" w:rsidRPr="00C44F07" w:rsidRDefault="00024D24" w:rsidP="00024D24">
      <w:pPr>
        <w:ind w:firstLine="720"/>
        <w:jc w:val="both"/>
        <w:rPr>
          <w:rFonts w:cs="Arial"/>
          <w:szCs w:val="22"/>
        </w:rPr>
      </w:pPr>
      <w:r w:rsidRPr="00C44F07">
        <w:rPr>
          <w:rFonts w:cs="Arial"/>
          <w:szCs w:val="22"/>
        </w:rPr>
        <w:t>Тендер проводится в два этапа: оценка технической части оферт и оценка коммерческой части оферт.</w:t>
      </w:r>
    </w:p>
    <w:p w:rsidR="00024D24" w:rsidRPr="00C44F07" w:rsidRDefault="00024D24" w:rsidP="00024D24">
      <w:pPr>
        <w:pStyle w:val="a"/>
        <w:numPr>
          <w:ilvl w:val="0"/>
          <w:numId w:val="0"/>
        </w:numPr>
        <w:tabs>
          <w:tab w:val="left" w:pos="284"/>
        </w:tabs>
        <w:ind w:firstLine="709"/>
      </w:pPr>
      <w:r w:rsidRPr="00C44F07">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w:t>
      </w:r>
      <w:r w:rsidR="00C4665D" w:rsidRPr="00C03488">
        <w:t>ООО «Славнефть - Красноярскнефтегаз»</w:t>
      </w:r>
      <w:r w:rsidRPr="00C44F07">
        <w:t xml:space="preserve"> позже установленного срока, к рассмотрению не принимаются. </w:t>
      </w:r>
    </w:p>
    <w:p w:rsidR="00024D24" w:rsidRPr="00C44F07" w:rsidRDefault="00024D24" w:rsidP="00024D24">
      <w:pPr>
        <w:pStyle w:val="a"/>
        <w:numPr>
          <w:ilvl w:val="0"/>
          <w:numId w:val="0"/>
        </w:numPr>
        <w:tabs>
          <w:tab w:val="left" w:pos="284"/>
        </w:tabs>
        <w:ind w:firstLine="709"/>
      </w:pPr>
      <w:r w:rsidRPr="00C44F07">
        <w:t xml:space="preserve">В ходе коммерческой оценки оферт </w:t>
      </w:r>
      <w:r w:rsidR="00C4665D" w:rsidRPr="00C03488">
        <w:t>ООО «Славнефть - Красноярскнефтегаз»</w:t>
      </w:r>
      <w:r w:rsidRPr="00C44F07">
        <w:t xml:space="preserve"> вскрывается и рассматривается последняя из принятых коммерческая часть оферты участника закупки, допущенного до этапа коммерческой оценки.</w:t>
      </w:r>
    </w:p>
    <w:p w:rsidR="00024D24" w:rsidRPr="00C44F07" w:rsidRDefault="00024D24" w:rsidP="00024D24">
      <w:pPr>
        <w:pStyle w:val="a"/>
        <w:numPr>
          <w:ilvl w:val="0"/>
          <w:numId w:val="0"/>
        </w:numPr>
        <w:tabs>
          <w:tab w:val="left" w:pos="284"/>
        </w:tabs>
        <w:ind w:firstLine="709"/>
      </w:pPr>
      <w:r w:rsidRPr="00C44F0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024D24" w:rsidRPr="00C44F07" w:rsidRDefault="00024D24" w:rsidP="00024D24">
      <w:pPr>
        <w:pStyle w:val="a"/>
        <w:numPr>
          <w:ilvl w:val="0"/>
          <w:numId w:val="0"/>
        </w:numPr>
        <w:tabs>
          <w:tab w:val="left" w:pos="284"/>
        </w:tabs>
        <w:ind w:firstLine="709"/>
      </w:pPr>
      <w:r w:rsidRPr="00C44F07">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024D24" w:rsidRPr="00C44F07" w:rsidRDefault="00024D24" w:rsidP="00024D24">
      <w:pPr>
        <w:pStyle w:val="a"/>
        <w:numPr>
          <w:ilvl w:val="0"/>
          <w:numId w:val="0"/>
        </w:numPr>
        <w:tabs>
          <w:tab w:val="left" w:pos="284"/>
        </w:tabs>
        <w:ind w:firstLine="709"/>
      </w:pPr>
      <w:r w:rsidRPr="00C44F07">
        <w:t>Участникам закупки, допущенных до участия в коммерческой оценке оферт, будет предложено повысить привлекательность своих оферт в ходе коммерческих переговоров. О порядке и сроках проведения коммерческих переговоров участники закупки будут оповещены дополнительно. Если участник закупки откажется от участия в коммерческих переговорах, действующей будет считаться последняя из поданных им коммерческая часть оферты.</w:t>
      </w:r>
    </w:p>
    <w:p w:rsidR="00024D24" w:rsidRPr="00C44F07" w:rsidRDefault="00024D24" w:rsidP="00024D24">
      <w:pPr>
        <w:pStyle w:val="a"/>
        <w:numPr>
          <w:ilvl w:val="0"/>
          <w:numId w:val="0"/>
        </w:numPr>
        <w:tabs>
          <w:tab w:val="left" w:pos="284"/>
        </w:tabs>
        <w:ind w:firstLine="709"/>
      </w:pPr>
      <w:r w:rsidRPr="00C44F07">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w:t>
      </w:r>
      <w:r w:rsidR="00C4665D" w:rsidRPr="00C03488">
        <w:t>ООО «Славнефть - Красноярскнефтегаз»</w:t>
      </w:r>
      <w:r w:rsidRPr="00C44F07">
        <w:t xml:space="preserve">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24D24" w:rsidRPr="00C44F07" w:rsidRDefault="00C4665D" w:rsidP="00024D24">
      <w:pPr>
        <w:ind w:firstLine="720"/>
        <w:jc w:val="both"/>
        <w:rPr>
          <w:rFonts w:cs="Arial"/>
          <w:szCs w:val="22"/>
        </w:rPr>
      </w:pPr>
      <w:r w:rsidRPr="00C03488">
        <w:rPr>
          <w:rFonts w:cs="Arial"/>
          <w:szCs w:val="22"/>
        </w:rPr>
        <w:t>ООО «Славнефть - Красноярскнефтегаз»</w:t>
      </w:r>
      <w:r w:rsidR="00024D24" w:rsidRPr="00C44F07">
        <w:rPr>
          <w:rFonts w:cs="Arial"/>
          <w:szCs w:val="22"/>
        </w:rPr>
        <w:t xml:space="preserve"> оставляет за собой право акцептовать любое из поступивших предложений, либо не акцептовать ни одно из них.</w:t>
      </w:r>
    </w:p>
    <w:p w:rsidR="00024D24" w:rsidRPr="00C44F07" w:rsidRDefault="00024D24" w:rsidP="00024D24">
      <w:pPr>
        <w:ind w:firstLine="720"/>
        <w:jc w:val="both"/>
        <w:rPr>
          <w:rFonts w:cs="Arial"/>
          <w:szCs w:val="22"/>
        </w:rPr>
      </w:pPr>
      <w:r w:rsidRPr="00C44F07">
        <w:rPr>
          <w:rFonts w:cs="Arial"/>
          <w:szCs w:val="22"/>
        </w:rPr>
        <w:t xml:space="preserve">В случае Вашей заинтересованности в участии в закупке предлагаем направить в </w:t>
      </w:r>
      <w:r w:rsidR="00C4665D">
        <w:rPr>
          <w:rFonts w:cs="Arial"/>
          <w:szCs w:val="22"/>
        </w:rPr>
        <w:t xml:space="preserve">наш </w:t>
      </w:r>
      <w:r w:rsidRPr="00C44F07">
        <w:rPr>
          <w:rFonts w:cs="Arial"/>
          <w:szCs w:val="22"/>
        </w:rPr>
        <w:t xml:space="preserve">адрес оферту по прилагаемой форме. Предложения должны оформляться безотзывными офертами со сроком для акцепта до </w:t>
      </w:r>
      <w:r w:rsidR="00E431F1">
        <w:rPr>
          <w:rFonts w:cs="Arial"/>
          <w:szCs w:val="22"/>
        </w:rPr>
        <w:t>01.03.2016г</w:t>
      </w:r>
      <w:r w:rsidRPr="00C44F07">
        <w:rPr>
          <w:rFonts w:cs="Arial"/>
          <w:szCs w:val="22"/>
        </w:rPr>
        <w:t xml:space="preserve"> включительно, соответствовать всем условиям, указанным в настоящем извещении.</w:t>
      </w:r>
      <w:r w:rsidR="00302DEE">
        <w:rPr>
          <w:rFonts w:cs="Arial"/>
          <w:szCs w:val="22"/>
        </w:rPr>
        <w:t xml:space="preserve"> </w:t>
      </w:r>
      <w:r w:rsidR="00302DEE" w:rsidRPr="0013036B">
        <w:rPr>
          <w:rFonts w:cs="Arial"/>
          <w:szCs w:val="22"/>
          <w:u w:val="single"/>
        </w:rPr>
        <w:t>Все листы оферты необходимо пронумеровать, прошнуровать и скрепить печатью.</w:t>
      </w:r>
    </w:p>
    <w:p w:rsidR="00024D24" w:rsidRPr="00C44F07" w:rsidRDefault="00024D24" w:rsidP="00024D24">
      <w:pPr>
        <w:ind w:firstLine="720"/>
        <w:jc w:val="both"/>
        <w:rPr>
          <w:rFonts w:cs="Arial"/>
          <w:szCs w:val="22"/>
        </w:rPr>
      </w:pPr>
      <w:r w:rsidRPr="00C44F07">
        <w:rPr>
          <w:rFonts w:cs="Arial"/>
          <w:szCs w:val="22"/>
        </w:rPr>
        <w:t>Офертой контрагента будет считаться следующий комплект документов:</w:t>
      </w:r>
    </w:p>
    <w:p w:rsidR="00024D24" w:rsidRPr="00C44F07" w:rsidRDefault="00024D24" w:rsidP="00024D24">
      <w:pPr>
        <w:ind w:firstLine="720"/>
        <w:jc w:val="both"/>
        <w:rPr>
          <w:rFonts w:cs="Arial"/>
          <w:szCs w:val="22"/>
        </w:rPr>
      </w:pPr>
      <w:r w:rsidRPr="00C44F07">
        <w:rPr>
          <w:rFonts w:cs="Arial"/>
          <w:szCs w:val="22"/>
        </w:rPr>
        <w:t>техническая часть:</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Извещение о согласии сделать оферту (форма 4, подписанная уполномоченным лицом и заверенная печатью участника закупки);</w:t>
      </w:r>
    </w:p>
    <w:p w:rsidR="00024D24" w:rsidRPr="00C44F07" w:rsidRDefault="00E431F1"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 xml:space="preserve">Предложение о заключении договора </w:t>
      </w:r>
      <w:r>
        <w:rPr>
          <w:rFonts w:cs="Arial"/>
          <w:szCs w:val="22"/>
        </w:rPr>
        <w:t>без указания стоимости</w:t>
      </w:r>
      <w:r w:rsidRPr="00C44F07">
        <w:rPr>
          <w:rFonts w:cs="Arial"/>
          <w:szCs w:val="22"/>
        </w:rPr>
        <w:t xml:space="preserve"> (форма 5</w:t>
      </w:r>
      <w:r>
        <w:rPr>
          <w:rFonts w:cs="Arial"/>
          <w:szCs w:val="22"/>
        </w:rPr>
        <w:t>.1</w:t>
      </w:r>
      <w:r w:rsidRPr="00C44F07">
        <w:rPr>
          <w:rFonts w:cs="Arial"/>
          <w:szCs w:val="22"/>
        </w:rPr>
        <w:t>, подписанная уполномоченным лицом и завере</w:t>
      </w:r>
      <w:r>
        <w:rPr>
          <w:rFonts w:cs="Arial"/>
          <w:szCs w:val="22"/>
        </w:rPr>
        <w:t>нная печатью участника закупки)</w:t>
      </w:r>
      <w:r w:rsidR="00024D24" w:rsidRPr="00C44F07">
        <w:rPr>
          <w:rFonts w:cs="Arial"/>
          <w:szCs w:val="22"/>
        </w:rPr>
        <w:t>;</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E431F1">
        <w:rPr>
          <w:rFonts w:cs="Arial"/>
          <w:szCs w:val="22"/>
        </w:rPr>
        <w:t>Подтверждающие документы в соответствии с требованиями формы 2</w:t>
      </w:r>
      <w:r w:rsidR="00E431F1">
        <w:rPr>
          <w:rFonts w:cs="Arial"/>
          <w:szCs w:val="22"/>
        </w:rPr>
        <w:t>;</w:t>
      </w:r>
    </w:p>
    <w:p w:rsidR="002E7C38" w:rsidRDefault="002E7C38" w:rsidP="00024D24">
      <w:pPr>
        <w:pStyle w:val="a6"/>
        <w:numPr>
          <w:ilvl w:val="0"/>
          <w:numId w:val="2"/>
        </w:numPr>
        <w:tabs>
          <w:tab w:val="left" w:pos="1418"/>
        </w:tabs>
        <w:ind w:left="1418" w:hanging="341"/>
        <w:contextualSpacing w:val="0"/>
        <w:jc w:val="both"/>
        <w:rPr>
          <w:rFonts w:cs="Arial"/>
          <w:szCs w:val="22"/>
        </w:rPr>
      </w:pPr>
      <w:r w:rsidRPr="00046E51">
        <w:rPr>
          <w:rFonts w:cs="Arial"/>
          <w:szCs w:val="22"/>
        </w:rPr>
        <w:t>Техническое предложение (форма 6т, подписанная уполномоченным лицом и заверенная печатью участника закупки);</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r w:rsidR="00302DEE">
        <w:rPr>
          <w:rFonts w:cs="Arial"/>
          <w:szCs w:val="22"/>
        </w:rPr>
        <w:t>;</w:t>
      </w:r>
    </w:p>
    <w:p w:rsidR="00024D24" w:rsidRPr="00091681"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технической части оферты </w:t>
      </w:r>
      <w:r w:rsidRPr="00C44F07">
        <w:rPr>
          <w:rFonts w:cs="Arial"/>
          <w:szCs w:val="22"/>
        </w:rPr>
        <w:t>(подписанная уполномоченным лицом и заверенная печатью участника закупки)</w:t>
      </w:r>
      <w:r w:rsidR="002E7C38">
        <w:rPr>
          <w:rFonts w:cs="Arial"/>
        </w:rPr>
        <w:t>.</w:t>
      </w:r>
    </w:p>
    <w:p w:rsidR="00091681" w:rsidRPr="00091681" w:rsidRDefault="00091681" w:rsidP="00091681">
      <w:pPr>
        <w:tabs>
          <w:tab w:val="left" w:pos="709"/>
        </w:tabs>
        <w:jc w:val="both"/>
        <w:rPr>
          <w:rFonts w:cs="Arial"/>
          <w:szCs w:val="22"/>
          <w:u w:val="single"/>
        </w:rPr>
      </w:pPr>
      <w:r w:rsidRPr="00091681">
        <w:rPr>
          <w:rFonts w:cs="Arial"/>
          <w:kern w:val="28"/>
        </w:rPr>
        <w:tab/>
      </w:r>
      <w:r w:rsidRPr="00091681">
        <w:rPr>
          <w:rFonts w:cs="Arial"/>
          <w:kern w:val="28"/>
          <w:u w:val="single"/>
        </w:rPr>
        <w:t>В конверт с технической частью вкладывается диск со всеми отсканированными документами, содержащимися в технической части.</w:t>
      </w:r>
    </w:p>
    <w:p w:rsidR="00024D24" w:rsidRPr="00091681" w:rsidRDefault="00024D24" w:rsidP="00024D24">
      <w:pPr>
        <w:ind w:firstLine="720"/>
        <w:jc w:val="both"/>
        <w:rPr>
          <w:rFonts w:cs="Arial"/>
          <w:szCs w:val="22"/>
        </w:rPr>
      </w:pPr>
      <w:r w:rsidRPr="00091681">
        <w:rPr>
          <w:rFonts w:cs="Arial"/>
          <w:szCs w:val="22"/>
        </w:rPr>
        <w:t>коммерческая часть:</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Предложение о заключении договора с указанием цен, стоимости (форма 5</w:t>
      </w:r>
      <w:r w:rsidR="00A415E1">
        <w:rPr>
          <w:rFonts w:cs="Arial"/>
          <w:szCs w:val="22"/>
        </w:rPr>
        <w:t>.2</w:t>
      </w:r>
      <w:r w:rsidRPr="00C44F07">
        <w:rPr>
          <w:rFonts w:cs="Arial"/>
          <w:szCs w:val="22"/>
        </w:rPr>
        <w:t>, подписанная уполномоченным лицом и заверенная печатью участника закупки);</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 xml:space="preserve">Коммерческое предложение </w:t>
      </w:r>
      <w:r w:rsidR="003060BD">
        <w:rPr>
          <w:rFonts w:cs="Arial"/>
          <w:szCs w:val="22"/>
        </w:rPr>
        <w:t>с приложение</w:t>
      </w:r>
      <w:r w:rsidR="00A415E1">
        <w:rPr>
          <w:rFonts w:cs="Arial"/>
          <w:szCs w:val="22"/>
        </w:rPr>
        <w:t>м (форма 6к, подписанными</w:t>
      </w:r>
      <w:r w:rsidRPr="00C44F07">
        <w:rPr>
          <w:rFonts w:cs="Arial"/>
          <w:szCs w:val="22"/>
        </w:rPr>
        <w:t xml:space="preserve"> </w:t>
      </w:r>
      <w:r w:rsidR="00A415E1">
        <w:rPr>
          <w:rFonts w:cs="Arial"/>
          <w:szCs w:val="22"/>
        </w:rPr>
        <w:t>уполномоченным лицом и заверенными</w:t>
      </w:r>
      <w:r w:rsidRPr="00C44F07">
        <w:rPr>
          <w:rFonts w:cs="Arial"/>
          <w:szCs w:val="22"/>
        </w:rPr>
        <w:t xml:space="preserve"> печатью участника закупки);</w:t>
      </w:r>
    </w:p>
    <w:p w:rsidR="00024D24" w:rsidRPr="00A415E1"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коммерческой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A415E1" w:rsidRPr="00A415E1" w:rsidRDefault="00A415E1" w:rsidP="00A415E1">
      <w:pPr>
        <w:jc w:val="both"/>
        <w:rPr>
          <w:rFonts w:cs="Arial"/>
          <w:szCs w:val="22"/>
        </w:rPr>
      </w:pPr>
      <w:r w:rsidRPr="00A415E1">
        <w:rPr>
          <w:rFonts w:cs="Arial"/>
          <w:szCs w:val="22"/>
        </w:rPr>
        <w:lastRenderedPageBreak/>
        <w:tab/>
      </w:r>
      <w:r w:rsidRPr="00A415E1">
        <w:rPr>
          <w:rFonts w:cs="Arial"/>
          <w:kern w:val="28"/>
          <w:u w:val="single"/>
        </w:rPr>
        <w:t>В конверт с коммерческой частью вкладывается диск со всеми отсканированными документами, содержащимися в коммерческо</w:t>
      </w:r>
      <w:r>
        <w:rPr>
          <w:rFonts w:cs="Arial"/>
          <w:kern w:val="28"/>
          <w:u w:val="single"/>
        </w:rPr>
        <w:t>м предложении</w:t>
      </w:r>
      <w:r w:rsidRPr="00A415E1">
        <w:rPr>
          <w:rFonts w:cs="Arial"/>
          <w:kern w:val="28"/>
          <w:u w:val="single"/>
        </w:rPr>
        <w:t xml:space="preserve"> (</w:t>
      </w:r>
      <w:r>
        <w:rPr>
          <w:rFonts w:cs="Arial"/>
          <w:kern w:val="28"/>
          <w:u w:val="single"/>
        </w:rPr>
        <w:t>ф</w:t>
      </w:r>
      <w:r w:rsidRPr="00A415E1">
        <w:rPr>
          <w:rFonts w:cs="Arial"/>
          <w:kern w:val="28"/>
          <w:u w:val="single"/>
        </w:rPr>
        <w:t>орм</w:t>
      </w:r>
      <w:r>
        <w:rPr>
          <w:rFonts w:cs="Arial"/>
          <w:kern w:val="28"/>
          <w:u w:val="single"/>
        </w:rPr>
        <w:t>ы</w:t>
      </w:r>
      <w:r w:rsidRPr="00A415E1">
        <w:rPr>
          <w:rFonts w:cs="Arial"/>
          <w:kern w:val="28"/>
          <w:u w:val="single"/>
        </w:rPr>
        <w:t xml:space="preserve"> </w:t>
      </w:r>
      <w:r>
        <w:rPr>
          <w:rFonts w:cs="Arial"/>
          <w:kern w:val="28"/>
          <w:u w:val="single"/>
        </w:rPr>
        <w:t>6к</w:t>
      </w:r>
      <w:r w:rsidRPr="00A415E1">
        <w:rPr>
          <w:rFonts w:cs="Arial"/>
          <w:kern w:val="28"/>
          <w:u w:val="single"/>
        </w:rPr>
        <w:t xml:space="preserve">) </w:t>
      </w:r>
      <w:r>
        <w:rPr>
          <w:rFonts w:cs="Arial"/>
          <w:kern w:val="28"/>
          <w:u w:val="single"/>
        </w:rPr>
        <w:t xml:space="preserve">и </w:t>
      </w:r>
      <w:r w:rsidRPr="00A415E1">
        <w:rPr>
          <w:rFonts w:cs="Arial"/>
          <w:kern w:val="28"/>
          <w:u w:val="single"/>
        </w:rPr>
        <w:t xml:space="preserve">в формате </w:t>
      </w:r>
      <w:r w:rsidRPr="00A415E1">
        <w:rPr>
          <w:rFonts w:cs="Arial"/>
          <w:kern w:val="28"/>
          <w:u w:val="single"/>
          <w:lang w:val="en-US"/>
        </w:rPr>
        <w:t>Excel</w:t>
      </w:r>
      <w:r w:rsidRPr="00A415E1">
        <w:rPr>
          <w:rFonts w:cs="Arial"/>
          <w:kern w:val="28"/>
          <w:u w:val="single"/>
        </w:rPr>
        <w:t>.</w:t>
      </w:r>
    </w:p>
    <w:p w:rsidR="00024D24" w:rsidRPr="00C44F07" w:rsidRDefault="00024D24" w:rsidP="00024D24">
      <w:pPr>
        <w:ind w:firstLine="708"/>
        <w:jc w:val="both"/>
        <w:rPr>
          <w:rFonts w:cs="Arial"/>
          <w:szCs w:val="22"/>
        </w:rPr>
      </w:pPr>
      <w:r w:rsidRPr="00C44F07">
        <w:rPr>
          <w:rFonts w:cs="Arial"/>
          <w:szCs w:val="22"/>
        </w:rPr>
        <w:t>Учас</w:t>
      </w:r>
      <w:r w:rsidR="00A415E1">
        <w:rPr>
          <w:rFonts w:cs="Arial"/>
          <w:szCs w:val="22"/>
        </w:rPr>
        <w:t xml:space="preserve">тник закупки вправе приложить к </w:t>
      </w:r>
      <w:r w:rsidRPr="00C44F07">
        <w:rPr>
          <w:rFonts w:cs="Arial"/>
          <w:szCs w:val="22"/>
        </w:rPr>
        <w:t>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C44F07" w:rsidRDefault="00024D24" w:rsidP="00024D24">
      <w:pPr>
        <w:ind w:firstLine="708"/>
        <w:jc w:val="both"/>
        <w:rPr>
          <w:rFonts w:cs="Arial"/>
          <w:szCs w:val="22"/>
        </w:rPr>
      </w:pPr>
      <w:r w:rsidRPr="00C44F07">
        <w:rPr>
          <w:rFonts w:cs="Arial"/>
          <w:szCs w:val="22"/>
        </w:rPr>
        <w:t>Оферта предоставляется на русском языке.</w:t>
      </w:r>
    </w:p>
    <w:p w:rsidR="00024D24" w:rsidRPr="00C44F07" w:rsidRDefault="00024D24" w:rsidP="00024D24">
      <w:pPr>
        <w:ind w:firstLine="708"/>
        <w:jc w:val="both"/>
        <w:rPr>
          <w:rFonts w:cs="Arial"/>
          <w:szCs w:val="22"/>
        </w:rPr>
      </w:pPr>
      <w:r w:rsidRPr="00C44F07">
        <w:rPr>
          <w:rFonts w:cs="Arial"/>
          <w:szCs w:val="22"/>
        </w:rPr>
        <w:t xml:space="preserve">Все суммы денежных средств в оферте и приложениях к ней должны быть выражены в российских </w:t>
      </w:r>
      <w:r w:rsidR="00A415E1">
        <w:rPr>
          <w:rFonts w:cs="Arial"/>
          <w:szCs w:val="22"/>
        </w:rPr>
        <w:t>рублях.</w:t>
      </w:r>
    </w:p>
    <w:p w:rsidR="00024D24" w:rsidRPr="00C44F07" w:rsidRDefault="00024D24" w:rsidP="00024D24">
      <w:pPr>
        <w:ind w:firstLine="708"/>
        <w:jc w:val="both"/>
        <w:rPr>
          <w:rFonts w:cs="Arial"/>
          <w:szCs w:val="22"/>
        </w:rPr>
      </w:pPr>
      <w:r w:rsidRPr="00C44F07">
        <w:rPr>
          <w:rFonts w:cs="Arial"/>
          <w:szCs w:val="22"/>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A415E1" w:rsidRPr="00C03488">
        <w:rPr>
          <w:rFonts w:cs="Arial"/>
          <w:szCs w:val="22"/>
        </w:rPr>
        <w:t>ООО «Славнефть - Красноярскнефтегаз»</w:t>
      </w:r>
      <w:r w:rsidRPr="00C44F07">
        <w:rPr>
          <w:rFonts w:cs="Arial"/>
          <w:szCs w:val="22"/>
        </w:rPr>
        <w:t xml:space="preserve"> оставляет за собой право не принимать поданную оферту к рассмотрению.</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t xml:space="preserve">Оферты принимаются только в конвертах. </w:t>
      </w:r>
      <w:r w:rsidRPr="00A415E1">
        <w:rPr>
          <w:rFonts w:cs="Arial"/>
          <w:b/>
          <w:kern w:val="28"/>
        </w:rPr>
        <w:t>Оферты, направленные по электронной почте, к рассмотрению не принимаются.</w:t>
      </w:r>
    </w:p>
    <w:p w:rsidR="00024D24" w:rsidRPr="00C44F07" w:rsidRDefault="00024D24" w:rsidP="00024D24">
      <w:pPr>
        <w:ind w:firstLine="708"/>
        <w:jc w:val="both"/>
        <w:rPr>
          <w:rFonts w:cs="Arial"/>
          <w:szCs w:val="22"/>
        </w:rPr>
      </w:pPr>
      <w:r w:rsidRPr="00C44F07">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44F07">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r w:rsidR="001D300B">
        <w:rPr>
          <w:rFonts w:cs="Arial"/>
          <w:szCs w:val="22"/>
        </w:rPr>
        <w:t xml:space="preserve"> </w:t>
      </w:r>
      <w:r w:rsidR="001D300B" w:rsidRPr="00415A05">
        <w:rPr>
          <w:rFonts w:cs="Arial"/>
          <w:kern w:val="28"/>
        </w:rPr>
        <w:t>Образец оформления конвертов прилагается (Форма 8).</w:t>
      </w:r>
    </w:p>
    <w:p w:rsidR="00024D24" w:rsidRPr="00C44F07" w:rsidRDefault="00024D24" w:rsidP="00024D24">
      <w:pPr>
        <w:widowControl w:val="0"/>
        <w:overflowPunct w:val="0"/>
        <w:autoSpaceDE w:val="0"/>
        <w:autoSpaceDN w:val="0"/>
        <w:adjustRightInd w:val="0"/>
        <w:ind w:firstLine="708"/>
        <w:jc w:val="both"/>
        <w:rPr>
          <w:rFonts w:cs="Arial"/>
          <w:szCs w:val="22"/>
        </w:rPr>
      </w:pPr>
      <w:r w:rsidRPr="00C44F07">
        <w:rPr>
          <w:rFonts w:cs="Arial"/>
          <w:szCs w:val="22"/>
        </w:rPr>
        <w:t>Учитывая, что тендер проводится в два этапа, участник закупки передает четыре конверта документов:</w:t>
      </w:r>
    </w:p>
    <w:p w:rsidR="00024D24" w:rsidRPr="00C44F07" w:rsidRDefault="00024D24" w:rsidP="00024D24">
      <w:pPr>
        <w:pStyle w:val="a6"/>
        <w:numPr>
          <w:ilvl w:val="0"/>
          <w:numId w:val="2"/>
        </w:numPr>
        <w:ind w:left="1134" w:hanging="425"/>
        <w:contextualSpacing w:val="0"/>
        <w:jc w:val="both"/>
        <w:rPr>
          <w:rFonts w:cs="Arial"/>
          <w:szCs w:val="22"/>
        </w:rPr>
      </w:pPr>
      <w:r w:rsidRPr="00677D1D">
        <w:rPr>
          <w:rFonts w:cs="Arial"/>
          <w:b/>
          <w:szCs w:val="22"/>
        </w:rPr>
        <w:t>первый конверт</w:t>
      </w:r>
      <w:r w:rsidRPr="00C44F07">
        <w:rPr>
          <w:rFonts w:cs="Arial"/>
          <w:szCs w:val="22"/>
        </w:rPr>
        <w:t xml:space="preserve"> с </w:t>
      </w:r>
      <w:r w:rsidR="00677D1D" w:rsidRPr="00C44F07">
        <w:rPr>
          <w:rFonts w:cs="Arial"/>
          <w:szCs w:val="22"/>
        </w:rPr>
        <w:t>надписью:</w:t>
      </w:r>
      <w:r w:rsidRPr="00C44F07">
        <w:rPr>
          <w:rFonts w:cs="Arial"/>
          <w:szCs w:val="22"/>
        </w:rPr>
        <w:t xml:space="preserve"> «Техническая часть» (с пометкой «Оригинал»), содержащий оригиналы или надлежащим образом заверенные копии доку</w:t>
      </w:r>
      <w:r w:rsidR="00344E8C">
        <w:rPr>
          <w:rFonts w:cs="Arial"/>
          <w:szCs w:val="22"/>
        </w:rPr>
        <w:t xml:space="preserve">ментов технической части оферты. </w:t>
      </w:r>
      <w:r w:rsidR="00344E8C" w:rsidRPr="00C2241F">
        <w:rPr>
          <w:rFonts w:cs="Arial"/>
          <w:szCs w:val="22"/>
        </w:rPr>
        <w:t>В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C44F07" w:rsidRDefault="00024D24" w:rsidP="00024D24">
      <w:pPr>
        <w:pStyle w:val="a6"/>
        <w:numPr>
          <w:ilvl w:val="0"/>
          <w:numId w:val="2"/>
        </w:numPr>
        <w:ind w:left="1134" w:hanging="425"/>
        <w:contextualSpacing w:val="0"/>
        <w:jc w:val="both"/>
        <w:rPr>
          <w:rFonts w:cs="Arial"/>
          <w:szCs w:val="22"/>
        </w:rPr>
      </w:pPr>
      <w:r w:rsidRPr="00571152">
        <w:rPr>
          <w:rFonts w:cs="Arial"/>
          <w:b/>
          <w:szCs w:val="22"/>
        </w:rPr>
        <w:t>второй конверт</w:t>
      </w:r>
      <w:r w:rsidRPr="00C44F07">
        <w:rPr>
          <w:rFonts w:cs="Arial"/>
          <w:szCs w:val="22"/>
        </w:rPr>
        <w:t xml:space="preserve"> с </w:t>
      </w:r>
      <w:r w:rsidR="00677D1D" w:rsidRPr="00C44F07">
        <w:rPr>
          <w:rFonts w:cs="Arial"/>
          <w:szCs w:val="22"/>
        </w:rPr>
        <w:t>надписью:</w:t>
      </w:r>
      <w:r w:rsidRPr="00C44F07">
        <w:rPr>
          <w:rFonts w:cs="Arial"/>
          <w:szCs w:val="22"/>
        </w:rPr>
        <w:t xml:space="preserve"> «Техническая часть» (с пометкой «Копия»), содержащий копии документов, находящихся в </w:t>
      </w:r>
      <w:r w:rsidR="00344E8C">
        <w:rPr>
          <w:rFonts w:cs="Arial"/>
          <w:szCs w:val="22"/>
        </w:rPr>
        <w:t>первом конверте.</w:t>
      </w:r>
    </w:p>
    <w:p w:rsidR="00024D24" w:rsidRPr="00C44F07" w:rsidRDefault="00024D24" w:rsidP="00024D24">
      <w:pPr>
        <w:pStyle w:val="a6"/>
        <w:numPr>
          <w:ilvl w:val="0"/>
          <w:numId w:val="2"/>
        </w:numPr>
        <w:ind w:left="1134" w:hanging="425"/>
        <w:contextualSpacing w:val="0"/>
        <w:jc w:val="both"/>
        <w:rPr>
          <w:rFonts w:cs="Arial"/>
          <w:szCs w:val="22"/>
        </w:rPr>
      </w:pPr>
      <w:r w:rsidRPr="00571152">
        <w:rPr>
          <w:rFonts w:cs="Arial"/>
          <w:b/>
          <w:szCs w:val="22"/>
        </w:rPr>
        <w:t>третий конверт</w:t>
      </w:r>
      <w:r w:rsidRPr="00C44F07">
        <w:rPr>
          <w:rFonts w:cs="Arial"/>
          <w:szCs w:val="22"/>
        </w:rPr>
        <w:t xml:space="preserve"> с </w:t>
      </w:r>
      <w:r w:rsidR="00677D1D" w:rsidRPr="00C44F07">
        <w:rPr>
          <w:rFonts w:cs="Arial"/>
          <w:szCs w:val="22"/>
        </w:rPr>
        <w:t>надписью:</w:t>
      </w:r>
      <w:r w:rsidRPr="00C44F07">
        <w:rPr>
          <w:rFonts w:cs="Arial"/>
          <w:szCs w:val="22"/>
        </w:rPr>
        <w:t xml:space="preserve"> «Коммерческая часть» (с пометкой «Оригинал»), содержащий оригиналы или надлежащим образом заверенные копии докум</w:t>
      </w:r>
      <w:r w:rsidR="00344E8C">
        <w:rPr>
          <w:rFonts w:cs="Arial"/>
          <w:szCs w:val="22"/>
        </w:rPr>
        <w:t>ентов коммерческой части оферты. В конверт с коммерческой частью в</w:t>
      </w:r>
      <w:r w:rsidR="00344E8C" w:rsidRPr="00C2241F">
        <w:rPr>
          <w:rFonts w:cs="Arial"/>
          <w:szCs w:val="22"/>
        </w:rPr>
        <w:t xml:space="preserve">кладывается диск с электронной версией </w:t>
      </w:r>
      <w:r w:rsidR="00344E8C" w:rsidRPr="00344E8C">
        <w:rPr>
          <w:rFonts w:cs="Arial"/>
          <w:kern w:val="28"/>
        </w:rPr>
        <w:t xml:space="preserve">в формате </w:t>
      </w:r>
      <w:r w:rsidR="00344E8C" w:rsidRPr="00344E8C">
        <w:rPr>
          <w:rFonts w:cs="Arial"/>
          <w:kern w:val="28"/>
          <w:lang w:val="en-US"/>
        </w:rPr>
        <w:t>Excel</w:t>
      </w:r>
      <w:r w:rsidR="00344E8C" w:rsidRPr="00344E8C">
        <w:rPr>
          <w:rFonts w:cs="Arial"/>
          <w:szCs w:val="22"/>
        </w:rPr>
        <w:t xml:space="preserve"> </w:t>
      </w:r>
      <w:r w:rsidR="00344E8C">
        <w:rPr>
          <w:rFonts w:cs="Arial"/>
          <w:szCs w:val="22"/>
        </w:rPr>
        <w:t>коммерческого предложения</w:t>
      </w:r>
      <w:r w:rsidR="00344E8C" w:rsidRPr="00C2241F">
        <w:rPr>
          <w:rFonts w:cs="Arial"/>
          <w:szCs w:val="22"/>
        </w:rPr>
        <w:t xml:space="preserve"> (</w:t>
      </w:r>
      <w:r w:rsidR="00344E8C">
        <w:rPr>
          <w:rFonts w:cs="Arial"/>
          <w:szCs w:val="22"/>
        </w:rPr>
        <w:t>форма 6к</w:t>
      </w:r>
      <w:r w:rsidR="00344E8C" w:rsidRPr="00C2241F">
        <w:rPr>
          <w:rFonts w:cs="Arial"/>
          <w:szCs w:val="22"/>
        </w:rPr>
        <w:t>) и отсканированными оригиналами документов, содержащимися в конверте</w:t>
      </w:r>
      <w:r w:rsidR="00344E8C">
        <w:rPr>
          <w:rFonts w:cs="Arial"/>
          <w:szCs w:val="22"/>
        </w:rPr>
        <w:t>.</w:t>
      </w:r>
    </w:p>
    <w:p w:rsidR="00024D24" w:rsidRPr="00C44F07" w:rsidRDefault="00024D24" w:rsidP="00024D24">
      <w:pPr>
        <w:pStyle w:val="a6"/>
        <w:numPr>
          <w:ilvl w:val="0"/>
          <w:numId w:val="2"/>
        </w:numPr>
        <w:ind w:left="1134" w:hanging="425"/>
        <w:contextualSpacing w:val="0"/>
        <w:jc w:val="both"/>
        <w:rPr>
          <w:rFonts w:cs="Arial"/>
          <w:szCs w:val="22"/>
        </w:rPr>
      </w:pPr>
      <w:r w:rsidRPr="00571152">
        <w:rPr>
          <w:rFonts w:cs="Arial"/>
          <w:b/>
          <w:szCs w:val="22"/>
        </w:rPr>
        <w:t>четвертый конверт</w:t>
      </w:r>
      <w:r w:rsidRPr="00C44F07">
        <w:rPr>
          <w:rFonts w:cs="Arial"/>
          <w:szCs w:val="22"/>
        </w:rPr>
        <w:t xml:space="preserve"> с </w:t>
      </w:r>
      <w:r w:rsidR="00571152" w:rsidRPr="00C44F07">
        <w:rPr>
          <w:rFonts w:cs="Arial"/>
          <w:szCs w:val="22"/>
        </w:rPr>
        <w:t>надписью:</w:t>
      </w:r>
      <w:r w:rsidRPr="00C44F07">
        <w:rPr>
          <w:rFonts w:cs="Arial"/>
          <w:szCs w:val="22"/>
        </w:rPr>
        <w:t xml:space="preserve"> «Коммерческая часть» (с пометкой «Копия»), содержащий копии документов, находящихся в третьем конверте.</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szCs w:val="22"/>
        </w:rPr>
        <w:t>Документы в конверте с пометкой «Оригинал» являются официальной офертой.</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w:t>
      </w:r>
      <w:r w:rsidR="00BC06CC">
        <w:rPr>
          <w:rFonts w:cs="Arial"/>
          <w:kern w:val="28"/>
        </w:rPr>
        <w:t>,</w:t>
      </w:r>
      <w:r w:rsidRPr="00C44F07">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024D24" w:rsidRPr="00C44F07" w:rsidRDefault="00BC06CC" w:rsidP="00024D24">
      <w:pPr>
        <w:ind w:firstLine="708"/>
        <w:jc w:val="both"/>
        <w:rPr>
          <w:rFonts w:cs="Arial"/>
          <w:szCs w:val="22"/>
        </w:rPr>
      </w:pPr>
      <w:r w:rsidRPr="00C44F07">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Pr="008858E5">
        <w:rPr>
          <w:rFonts w:cs="Arial"/>
          <w:szCs w:val="22"/>
        </w:rPr>
        <w:t>660012, г. Красноярск, ул. Гладкова, 2а, в Тендерный комитет</w:t>
      </w:r>
      <w:r w:rsidR="00024D24" w:rsidRPr="00C44F07">
        <w:rPr>
          <w:rFonts w:cs="Arial"/>
          <w:szCs w:val="22"/>
        </w:rPr>
        <w:t>.</w:t>
      </w:r>
    </w:p>
    <w:p w:rsidR="00024D24" w:rsidRPr="00C44F07" w:rsidRDefault="00024D24" w:rsidP="00024D24">
      <w:pPr>
        <w:ind w:left="708"/>
        <w:jc w:val="both"/>
        <w:rPr>
          <w:rFonts w:cs="Arial"/>
          <w:b/>
          <w:szCs w:val="22"/>
        </w:rPr>
      </w:pPr>
      <w:r w:rsidRPr="00C44F07">
        <w:rPr>
          <w:rFonts w:cs="Arial"/>
          <w:b/>
          <w:szCs w:val="22"/>
        </w:rPr>
        <w:t>Н</w:t>
      </w:r>
      <w:r w:rsidR="00DF6A44">
        <w:rPr>
          <w:rFonts w:cs="Arial"/>
          <w:b/>
          <w:szCs w:val="22"/>
        </w:rPr>
        <w:t>ачало приема оферт – «30» ноября 2015 года;</w:t>
      </w:r>
    </w:p>
    <w:p w:rsidR="00024D24" w:rsidRPr="00C44F07" w:rsidRDefault="00DF6A44" w:rsidP="00024D24">
      <w:pPr>
        <w:ind w:left="708"/>
        <w:jc w:val="both"/>
        <w:rPr>
          <w:rFonts w:cs="Arial"/>
          <w:b/>
          <w:szCs w:val="22"/>
        </w:rPr>
      </w:pPr>
      <w:r>
        <w:rPr>
          <w:rFonts w:cs="Arial"/>
          <w:b/>
          <w:szCs w:val="22"/>
        </w:rPr>
        <w:t>Окончание приема оферт – 13</w:t>
      </w:r>
      <w:r w:rsidR="00024D24" w:rsidRPr="00C44F07">
        <w:rPr>
          <w:rFonts w:cs="Arial"/>
          <w:b/>
          <w:szCs w:val="22"/>
        </w:rPr>
        <w:t>:</w:t>
      </w:r>
      <w:r>
        <w:rPr>
          <w:rFonts w:cs="Arial"/>
          <w:b/>
          <w:szCs w:val="22"/>
        </w:rPr>
        <w:t xml:space="preserve">00 (МСК) «11» декабря 2015 </w:t>
      </w:r>
      <w:r w:rsidR="00024D24" w:rsidRPr="00C44F07">
        <w:rPr>
          <w:rFonts w:cs="Arial"/>
          <w:b/>
          <w:szCs w:val="22"/>
        </w:rPr>
        <w:t>года</w:t>
      </w:r>
      <w:r>
        <w:rPr>
          <w:rFonts w:cs="Arial"/>
          <w:b/>
          <w:szCs w:val="22"/>
        </w:rPr>
        <w:t>;</w:t>
      </w:r>
    </w:p>
    <w:p w:rsidR="00024D24" w:rsidRPr="00C44F07" w:rsidRDefault="00024D24" w:rsidP="00024D24">
      <w:pPr>
        <w:ind w:left="708"/>
        <w:jc w:val="both"/>
        <w:rPr>
          <w:rFonts w:cs="Arial"/>
          <w:b/>
          <w:szCs w:val="22"/>
        </w:rPr>
      </w:pPr>
      <w:r w:rsidRPr="00C44F07">
        <w:rPr>
          <w:rFonts w:cs="Arial"/>
          <w:b/>
          <w:szCs w:val="22"/>
        </w:rPr>
        <w:t>Срок для о</w:t>
      </w:r>
      <w:r w:rsidR="00DF6A44">
        <w:rPr>
          <w:rFonts w:cs="Arial"/>
          <w:b/>
          <w:szCs w:val="22"/>
        </w:rPr>
        <w:t>пределения победителя – до «01» марта 2016 года;</w:t>
      </w:r>
    </w:p>
    <w:p w:rsidR="00024D24" w:rsidRPr="00C44F07" w:rsidRDefault="00024D24" w:rsidP="00024D24">
      <w:pPr>
        <w:ind w:firstLine="708"/>
        <w:jc w:val="both"/>
        <w:rPr>
          <w:rFonts w:cs="Arial"/>
          <w:szCs w:val="22"/>
        </w:rPr>
      </w:pPr>
      <w:r w:rsidRPr="00C44F07">
        <w:rPr>
          <w:rFonts w:cs="Arial"/>
          <w:szCs w:val="22"/>
        </w:rPr>
        <w:t>Оферты, полученные позже указанного срока, к рассмотрению не принимаются.</w:t>
      </w:r>
    </w:p>
    <w:p w:rsidR="00024D24" w:rsidRPr="00C44F07" w:rsidRDefault="00BC06CC" w:rsidP="00024D24">
      <w:pPr>
        <w:ind w:firstLine="708"/>
        <w:jc w:val="both"/>
        <w:rPr>
          <w:rFonts w:cs="Arial"/>
          <w:szCs w:val="22"/>
        </w:rPr>
      </w:pPr>
      <w:r w:rsidRPr="008858E5">
        <w:rPr>
          <w:rFonts w:cs="Arial"/>
          <w:szCs w:val="22"/>
        </w:rPr>
        <w:lastRenderedPageBreak/>
        <w:t>ООО «Славнефть - Красноярскнефтегаз»</w:t>
      </w:r>
      <w:r w:rsidR="00024D24" w:rsidRPr="00C44F07">
        <w:rPr>
          <w:rFonts w:cs="Arial"/>
          <w:szCs w:val="22"/>
        </w:rPr>
        <w:t xml:space="preserve"> имеет право продлить срок приема оферт.</w:t>
      </w:r>
    </w:p>
    <w:p w:rsidR="00024D24" w:rsidRPr="00C44F07" w:rsidRDefault="00BC06CC" w:rsidP="00024D24">
      <w:pPr>
        <w:ind w:firstLine="708"/>
        <w:jc w:val="both"/>
        <w:rPr>
          <w:rFonts w:cs="Arial"/>
          <w:szCs w:val="22"/>
        </w:rPr>
      </w:pPr>
      <w:r w:rsidRPr="008858E5">
        <w:rPr>
          <w:rFonts w:cs="Arial"/>
          <w:szCs w:val="22"/>
        </w:rPr>
        <w:t>ООО «Славнефть - Красноярскнефтегаз»</w:t>
      </w:r>
      <w:r w:rsidR="00024D24" w:rsidRPr="00C44F07">
        <w:rPr>
          <w:rFonts w:cs="Arial"/>
          <w:szCs w:val="22"/>
        </w:rPr>
        <w:t xml:space="preserve">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00024D24" w:rsidRPr="00C44F07">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024D24" w:rsidRPr="00C44F07" w:rsidRDefault="00BC06CC" w:rsidP="00024D24">
      <w:pPr>
        <w:ind w:firstLine="708"/>
        <w:jc w:val="both"/>
        <w:rPr>
          <w:rFonts w:cs="Arial"/>
          <w:szCs w:val="22"/>
        </w:rPr>
      </w:pPr>
      <w:r w:rsidRPr="008858E5">
        <w:rPr>
          <w:rFonts w:cs="Arial"/>
          <w:szCs w:val="22"/>
        </w:rPr>
        <w:t>ООО «Славнефть - Красноярскнефтегаз»</w:t>
      </w:r>
      <w:r w:rsidR="00024D24" w:rsidRPr="00C44F07">
        <w:rPr>
          <w:rFonts w:cs="Arial"/>
          <w:szCs w:val="22"/>
        </w:rPr>
        <w:t xml:space="preserve"> ответит на Ваши письменные запросы, касающиеся разъяснений настоящего предлож</w:t>
      </w:r>
      <w:r w:rsidR="00DF6A44">
        <w:rPr>
          <w:rFonts w:cs="Arial"/>
          <w:szCs w:val="22"/>
        </w:rPr>
        <w:t>ения, полученные не позднее «08</w:t>
      </w:r>
      <w:r>
        <w:rPr>
          <w:rFonts w:cs="Arial"/>
          <w:szCs w:val="22"/>
        </w:rPr>
        <w:t xml:space="preserve">» </w:t>
      </w:r>
      <w:r w:rsidR="00DF6A44">
        <w:rPr>
          <w:rFonts w:cs="Arial"/>
          <w:szCs w:val="22"/>
        </w:rPr>
        <w:t xml:space="preserve">декабря 2015 </w:t>
      </w:r>
      <w:r>
        <w:rPr>
          <w:rFonts w:cs="Arial"/>
          <w:szCs w:val="22"/>
        </w:rPr>
        <w:t>года.</w:t>
      </w:r>
      <w:r w:rsidR="00024D24" w:rsidRPr="00C44F07">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C06CC" w:rsidRPr="009567AD" w:rsidRDefault="00BC06CC" w:rsidP="00BC06CC">
      <w:pPr>
        <w:widowControl w:val="0"/>
        <w:overflowPunct w:val="0"/>
        <w:autoSpaceDE w:val="0"/>
        <w:autoSpaceDN w:val="0"/>
        <w:adjustRightInd w:val="0"/>
        <w:spacing w:after="120"/>
        <w:ind w:firstLine="708"/>
        <w:rPr>
          <w:rFonts w:cs="Arial"/>
          <w:kern w:val="28"/>
        </w:rPr>
      </w:pPr>
      <w:r w:rsidRPr="009567AD">
        <w:rPr>
          <w:rFonts w:cs="Arial"/>
          <w:kern w:val="28"/>
        </w:rPr>
        <w:t>По вопросам технического характера обращаться:</w:t>
      </w:r>
    </w:p>
    <w:p w:rsidR="00BC06CC" w:rsidRDefault="003060BD" w:rsidP="00BC06CC">
      <w:pPr>
        <w:widowControl w:val="0"/>
        <w:overflowPunct w:val="0"/>
        <w:autoSpaceDE w:val="0"/>
        <w:autoSpaceDN w:val="0"/>
        <w:adjustRightInd w:val="0"/>
        <w:spacing w:after="120"/>
        <w:ind w:firstLine="708"/>
        <w:rPr>
          <w:rFonts w:cs="Arial"/>
          <w:kern w:val="28"/>
        </w:rPr>
      </w:pPr>
      <w:r w:rsidRPr="003060BD">
        <w:rPr>
          <w:rFonts w:cs="Arial"/>
          <w:kern w:val="28"/>
        </w:rPr>
        <w:t>Лодин Алексей Сергеевич</w:t>
      </w:r>
      <w:r w:rsidR="00BC06CC" w:rsidRPr="002433AE">
        <w:rPr>
          <w:rFonts w:cs="Arial"/>
          <w:kern w:val="28"/>
        </w:rPr>
        <w:t xml:space="preserve">, </w:t>
      </w:r>
      <w:r>
        <w:rPr>
          <w:rFonts w:cs="Arial"/>
          <w:kern w:val="28"/>
        </w:rPr>
        <w:t>з</w:t>
      </w:r>
      <w:r w:rsidRPr="003060BD">
        <w:rPr>
          <w:rFonts w:cs="Arial"/>
          <w:kern w:val="28"/>
        </w:rPr>
        <w:t>аместитель руководителя службы</w:t>
      </w:r>
      <w:r>
        <w:rPr>
          <w:rFonts w:cs="Arial"/>
          <w:kern w:val="28"/>
        </w:rPr>
        <w:t xml:space="preserve"> управления сервисами</w:t>
      </w:r>
      <w:r w:rsidR="00BC06CC" w:rsidRPr="002433AE">
        <w:rPr>
          <w:rFonts w:cs="Arial"/>
          <w:kern w:val="28"/>
        </w:rPr>
        <w:t>, тел. (391) 2</w:t>
      </w:r>
      <w:r w:rsidR="00BC06CC">
        <w:rPr>
          <w:rFonts w:cs="Arial"/>
          <w:kern w:val="28"/>
        </w:rPr>
        <w:t>31</w:t>
      </w:r>
      <w:r w:rsidR="00BC06CC" w:rsidRPr="002433AE">
        <w:rPr>
          <w:rFonts w:cs="Arial"/>
          <w:kern w:val="28"/>
        </w:rPr>
        <w:t>-</w:t>
      </w:r>
      <w:r w:rsidR="00BC06CC">
        <w:rPr>
          <w:rFonts w:cs="Arial"/>
          <w:kern w:val="28"/>
        </w:rPr>
        <w:t>92</w:t>
      </w:r>
      <w:r w:rsidR="00BC06CC" w:rsidRPr="002433AE">
        <w:rPr>
          <w:rFonts w:cs="Arial"/>
          <w:kern w:val="28"/>
        </w:rPr>
        <w:t>-</w:t>
      </w:r>
      <w:r w:rsidR="00BC06CC">
        <w:rPr>
          <w:rFonts w:cs="Arial"/>
          <w:kern w:val="28"/>
        </w:rPr>
        <w:t>0</w:t>
      </w:r>
      <w:r w:rsidR="00BC06CC" w:rsidRPr="002433AE">
        <w:rPr>
          <w:rFonts w:cs="Arial"/>
          <w:kern w:val="28"/>
        </w:rPr>
        <w:t xml:space="preserve">0 доб. </w:t>
      </w:r>
      <w:r w:rsidR="002D7FCF">
        <w:rPr>
          <w:rFonts w:cs="Arial"/>
          <w:kern w:val="28"/>
        </w:rPr>
        <w:t>57152</w:t>
      </w:r>
      <w:r w:rsidR="00BC06CC" w:rsidRPr="002433AE">
        <w:rPr>
          <w:rFonts w:cs="Arial"/>
          <w:kern w:val="28"/>
        </w:rPr>
        <w:t xml:space="preserve">, </w:t>
      </w:r>
      <w:r w:rsidRPr="003060BD">
        <w:rPr>
          <w:rFonts w:cs="Arial"/>
          <w:kern w:val="28"/>
        </w:rPr>
        <w:t>LodinAS@snkng.ru</w:t>
      </w:r>
      <w:r w:rsidR="00BC06CC" w:rsidRPr="002433AE">
        <w:rPr>
          <w:rFonts w:cs="Arial"/>
          <w:kern w:val="28"/>
        </w:rPr>
        <w:t>.</w:t>
      </w:r>
    </w:p>
    <w:p w:rsidR="00BC06CC" w:rsidRPr="00383A42" w:rsidRDefault="003060BD" w:rsidP="00BC06CC">
      <w:pPr>
        <w:widowControl w:val="0"/>
        <w:overflowPunct w:val="0"/>
        <w:autoSpaceDE w:val="0"/>
        <w:autoSpaceDN w:val="0"/>
        <w:adjustRightInd w:val="0"/>
        <w:spacing w:after="120"/>
        <w:ind w:firstLine="708"/>
        <w:rPr>
          <w:rFonts w:cs="Arial"/>
          <w:kern w:val="28"/>
        </w:rPr>
      </w:pPr>
      <w:r w:rsidRPr="003060BD">
        <w:rPr>
          <w:rFonts w:cs="Arial"/>
          <w:kern w:val="28"/>
        </w:rPr>
        <w:t>Загидулин Евгений Мухтарович</w:t>
      </w:r>
      <w:r w:rsidR="00BC06CC">
        <w:rPr>
          <w:rFonts w:cs="Arial"/>
          <w:kern w:val="28"/>
        </w:rPr>
        <w:t xml:space="preserve">, </w:t>
      </w:r>
      <w:r>
        <w:rPr>
          <w:rFonts w:cs="Arial"/>
          <w:kern w:val="28"/>
        </w:rPr>
        <w:t xml:space="preserve">главный </w:t>
      </w:r>
      <w:r w:rsidR="002D7FCF">
        <w:rPr>
          <w:rFonts w:cs="Arial"/>
          <w:kern w:val="28"/>
        </w:rPr>
        <w:t>специалист</w:t>
      </w:r>
      <w:r w:rsidRPr="003060BD">
        <w:rPr>
          <w:rFonts w:cs="Arial"/>
          <w:kern w:val="28"/>
        </w:rPr>
        <w:t xml:space="preserve"> службы</w:t>
      </w:r>
      <w:r>
        <w:rPr>
          <w:rFonts w:cs="Arial"/>
          <w:kern w:val="28"/>
        </w:rPr>
        <w:t xml:space="preserve"> управления сервисами</w:t>
      </w:r>
      <w:r w:rsidR="00BC06CC" w:rsidRPr="002433AE">
        <w:rPr>
          <w:rFonts w:cs="Arial"/>
          <w:kern w:val="28"/>
        </w:rPr>
        <w:t>, тел. (391) 2</w:t>
      </w:r>
      <w:r w:rsidR="00BC06CC">
        <w:rPr>
          <w:rFonts w:cs="Arial"/>
          <w:kern w:val="28"/>
        </w:rPr>
        <w:t>31</w:t>
      </w:r>
      <w:r w:rsidR="00BC06CC" w:rsidRPr="002433AE">
        <w:rPr>
          <w:rFonts w:cs="Arial"/>
          <w:kern w:val="28"/>
        </w:rPr>
        <w:t>-</w:t>
      </w:r>
      <w:r w:rsidR="00BC06CC">
        <w:rPr>
          <w:rFonts w:cs="Arial"/>
          <w:kern w:val="28"/>
        </w:rPr>
        <w:t>92</w:t>
      </w:r>
      <w:r w:rsidR="00BC06CC" w:rsidRPr="002433AE">
        <w:rPr>
          <w:rFonts w:cs="Arial"/>
          <w:kern w:val="28"/>
        </w:rPr>
        <w:t>-</w:t>
      </w:r>
      <w:r w:rsidR="00BC06CC">
        <w:rPr>
          <w:rFonts w:cs="Arial"/>
          <w:kern w:val="28"/>
        </w:rPr>
        <w:t>0</w:t>
      </w:r>
      <w:r w:rsidR="00BC06CC" w:rsidRPr="002433AE">
        <w:rPr>
          <w:rFonts w:cs="Arial"/>
          <w:kern w:val="28"/>
        </w:rPr>
        <w:t xml:space="preserve">0 доб. </w:t>
      </w:r>
      <w:r w:rsidR="002D7FCF">
        <w:rPr>
          <w:rFonts w:cs="Arial"/>
          <w:kern w:val="28"/>
        </w:rPr>
        <w:t>57151</w:t>
      </w:r>
      <w:r w:rsidR="00BC06CC" w:rsidRPr="002433AE">
        <w:rPr>
          <w:rFonts w:cs="Arial"/>
          <w:kern w:val="28"/>
        </w:rPr>
        <w:t xml:space="preserve">, </w:t>
      </w:r>
      <w:r w:rsidRPr="003060BD">
        <w:rPr>
          <w:rFonts w:cs="Arial"/>
          <w:kern w:val="28"/>
        </w:rPr>
        <w:t>ZagidulinEM@snkng.ru</w:t>
      </w:r>
      <w:r w:rsidR="00BC06CC" w:rsidRPr="002433AE">
        <w:rPr>
          <w:rFonts w:cs="Arial"/>
          <w:kern w:val="28"/>
        </w:rPr>
        <w:t>.</w:t>
      </w:r>
    </w:p>
    <w:p w:rsidR="00BC06CC" w:rsidRPr="009567AD" w:rsidRDefault="00BC06CC" w:rsidP="00BC06CC">
      <w:pPr>
        <w:widowControl w:val="0"/>
        <w:overflowPunct w:val="0"/>
        <w:autoSpaceDE w:val="0"/>
        <w:autoSpaceDN w:val="0"/>
        <w:adjustRightInd w:val="0"/>
        <w:spacing w:after="120"/>
        <w:ind w:firstLine="708"/>
        <w:rPr>
          <w:rFonts w:cs="Arial"/>
          <w:kern w:val="28"/>
        </w:rPr>
      </w:pPr>
      <w:r w:rsidRPr="009567AD">
        <w:rPr>
          <w:rFonts w:cs="Arial"/>
          <w:kern w:val="28"/>
        </w:rPr>
        <w:t>По вопросам организационного характера обращаться:</w:t>
      </w:r>
    </w:p>
    <w:p w:rsidR="00BC06CC" w:rsidRDefault="00BC06CC" w:rsidP="00BC06CC">
      <w:pPr>
        <w:widowControl w:val="0"/>
        <w:overflowPunct w:val="0"/>
        <w:autoSpaceDE w:val="0"/>
        <w:autoSpaceDN w:val="0"/>
        <w:adjustRightInd w:val="0"/>
        <w:spacing w:after="120"/>
        <w:ind w:firstLine="708"/>
        <w:rPr>
          <w:rFonts w:cs="Arial"/>
          <w:kern w:val="28"/>
        </w:rPr>
      </w:pPr>
      <w:r>
        <w:rPr>
          <w:rFonts w:cs="Arial"/>
          <w:kern w:val="28"/>
        </w:rPr>
        <w:t xml:space="preserve">Колоскова Евгения Александровна, ведущий специалист департамента контроля закупочных процедур, тел. (391) </w:t>
      </w:r>
      <w:r w:rsidRPr="00977A82">
        <w:rPr>
          <w:rFonts w:cs="Arial"/>
          <w:kern w:val="28"/>
        </w:rPr>
        <w:t>2</w:t>
      </w:r>
      <w:r>
        <w:rPr>
          <w:rFonts w:cs="Arial"/>
          <w:kern w:val="28"/>
        </w:rPr>
        <w:t>31</w:t>
      </w:r>
      <w:r w:rsidRPr="00977A82">
        <w:rPr>
          <w:rFonts w:cs="Arial"/>
          <w:kern w:val="28"/>
        </w:rPr>
        <w:t>-</w:t>
      </w:r>
      <w:r>
        <w:rPr>
          <w:rFonts w:cs="Arial"/>
          <w:kern w:val="28"/>
        </w:rPr>
        <w:t>92</w:t>
      </w:r>
      <w:r w:rsidRPr="00977A82">
        <w:rPr>
          <w:rFonts w:cs="Arial"/>
          <w:kern w:val="28"/>
        </w:rPr>
        <w:t>-</w:t>
      </w:r>
      <w:r>
        <w:rPr>
          <w:rFonts w:cs="Arial"/>
          <w:kern w:val="28"/>
        </w:rPr>
        <w:t>0</w:t>
      </w:r>
      <w:r w:rsidRPr="00977A82">
        <w:rPr>
          <w:rFonts w:cs="Arial"/>
          <w:kern w:val="28"/>
        </w:rPr>
        <w:t xml:space="preserve">0 доб. </w:t>
      </w:r>
      <w:r w:rsidR="002D7FCF">
        <w:rPr>
          <w:rFonts w:cs="Arial"/>
          <w:kern w:val="28"/>
        </w:rPr>
        <w:t>57138</w:t>
      </w:r>
      <w:r w:rsidRPr="00977A82">
        <w:rPr>
          <w:rFonts w:cs="Arial"/>
          <w:kern w:val="28"/>
        </w:rPr>
        <w:t xml:space="preserve"> </w:t>
      </w:r>
      <w:r w:rsidRPr="009F5FF1">
        <w:rPr>
          <w:rFonts w:cs="Arial"/>
        </w:rPr>
        <w:t>tender@snkng.ru</w:t>
      </w:r>
      <w:r w:rsidRPr="00977A82">
        <w:rPr>
          <w:rFonts w:cs="Arial"/>
          <w:kern w:val="28"/>
        </w:rPr>
        <w:t>.</w:t>
      </w:r>
    </w:p>
    <w:p w:rsidR="00BC06CC" w:rsidRDefault="00BC06CC" w:rsidP="00BC06CC">
      <w:pPr>
        <w:widowControl w:val="0"/>
        <w:overflowPunct w:val="0"/>
        <w:autoSpaceDE w:val="0"/>
        <w:autoSpaceDN w:val="0"/>
        <w:adjustRightInd w:val="0"/>
        <w:spacing w:after="120"/>
        <w:ind w:firstLine="708"/>
        <w:rPr>
          <w:rFonts w:cs="Arial"/>
          <w:kern w:val="28"/>
        </w:rPr>
      </w:pPr>
      <w:r>
        <w:rPr>
          <w:rFonts w:cs="Arial"/>
          <w:kern w:val="28"/>
        </w:rPr>
        <w:t xml:space="preserve">Литвинова Анастасия Александровна, </w:t>
      </w:r>
      <w:r w:rsidR="00EC60EC">
        <w:rPr>
          <w:rFonts w:cs="Arial"/>
          <w:kern w:val="28"/>
        </w:rPr>
        <w:t>главный</w:t>
      </w:r>
      <w:r>
        <w:rPr>
          <w:rFonts w:cs="Arial"/>
          <w:kern w:val="28"/>
        </w:rPr>
        <w:t xml:space="preserve"> специалист департамента контроля закупочных процедур, тел. (391) 231-92-00 доб. </w:t>
      </w:r>
      <w:r w:rsidR="002D7FCF">
        <w:rPr>
          <w:rFonts w:cs="Arial"/>
          <w:kern w:val="28"/>
        </w:rPr>
        <w:t>57241</w:t>
      </w:r>
      <w:r>
        <w:rPr>
          <w:rFonts w:cs="Arial"/>
          <w:kern w:val="28"/>
        </w:rPr>
        <w:t xml:space="preserve"> </w:t>
      </w:r>
      <w:r w:rsidR="00E755C7" w:rsidRPr="00E755C7">
        <w:rPr>
          <w:rFonts w:cs="Arial"/>
        </w:rPr>
        <w:t>tender@snkng.ru</w:t>
      </w:r>
      <w:r w:rsidRPr="00977A82">
        <w:rPr>
          <w:rFonts w:cs="Arial"/>
          <w:kern w:val="28"/>
        </w:rPr>
        <w:t>.</w:t>
      </w:r>
    </w:p>
    <w:p w:rsidR="00E755C7" w:rsidRDefault="00E755C7" w:rsidP="00BC06CC">
      <w:pPr>
        <w:widowControl w:val="0"/>
        <w:overflowPunct w:val="0"/>
        <w:autoSpaceDE w:val="0"/>
        <w:autoSpaceDN w:val="0"/>
        <w:adjustRightInd w:val="0"/>
        <w:spacing w:after="120"/>
        <w:ind w:firstLine="708"/>
        <w:rPr>
          <w:rFonts w:cs="Arial"/>
          <w:kern w:val="28"/>
        </w:rPr>
      </w:pPr>
      <w:r>
        <w:rPr>
          <w:rFonts w:cs="Arial"/>
          <w:b/>
          <w:bCs/>
        </w:rPr>
        <w:t>В обращении/запросе в обязательном порядке необходимо указывать № ПДО и наименование лота.</w:t>
      </w:r>
    </w:p>
    <w:p w:rsidR="00024D24" w:rsidRPr="00C44F07" w:rsidRDefault="00BC06CC" w:rsidP="00024D24">
      <w:pPr>
        <w:ind w:firstLine="708"/>
        <w:jc w:val="both"/>
        <w:rPr>
          <w:rFonts w:cs="Arial"/>
          <w:szCs w:val="22"/>
        </w:rPr>
      </w:pPr>
      <w:r w:rsidRPr="00503619">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 </w:t>
      </w:r>
      <w:r w:rsidRPr="00BC06CC">
        <w:rPr>
          <w:rFonts w:cs="Arial"/>
          <w:szCs w:val="22"/>
        </w:rPr>
        <w:t>http://tender.gazprom-neft.ru/tender/</w:t>
      </w:r>
      <w:r w:rsidRPr="00503619">
        <w:rPr>
          <w:rFonts w:cs="Arial"/>
          <w:szCs w:val="22"/>
        </w:rPr>
        <w:t>.</w:t>
      </w:r>
    </w:p>
    <w:p w:rsidR="00024D24" w:rsidRPr="00C44F07" w:rsidRDefault="00024D24" w:rsidP="00024D24">
      <w:pPr>
        <w:ind w:firstLine="720"/>
        <w:jc w:val="both"/>
        <w:rPr>
          <w:rFonts w:cs="Arial"/>
          <w:b/>
          <w:szCs w:val="22"/>
        </w:rPr>
      </w:pPr>
      <w:r w:rsidRPr="00C44F07">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C44F07" w:rsidRDefault="00BC06CC" w:rsidP="00024D24">
      <w:pPr>
        <w:ind w:firstLine="708"/>
        <w:jc w:val="both"/>
        <w:rPr>
          <w:rFonts w:cs="Arial"/>
          <w:szCs w:val="22"/>
        </w:rPr>
      </w:pPr>
      <w:r w:rsidRPr="008858E5">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024D24" w:rsidRPr="00C44F07" w:rsidRDefault="00BC06CC" w:rsidP="00024D24">
      <w:pPr>
        <w:ind w:firstLine="708"/>
        <w:jc w:val="both"/>
        <w:rPr>
          <w:rFonts w:cs="Arial"/>
          <w:szCs w:val="22"/>
        </w:rPr>
      </w:pPr>
      <w:r w:rsidRPr="008858E5">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не подана ни одна оферта (с учетом оферт, отозванных участниками закупки);</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ни одна оферта не соответствует требованиям к предмету оферты, установленным в настоящем предложении делать оферты;</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все поданные оферты отклонены.</w:t>
      </w:r>
    </w:p>
    <w:p w:rsidR="00024D24" w:rsidRPr="00C44F07" w:rsidRDefault="00024D24" w:rsidP="00024D24">
      <w:pPr>
        <w:ind w:firstLine="708"/>
        <w:jc w:val="both"/>
        <w:rPr>
          <w:rFonts w:cs="Arial"/>
          <w:szCs w:val="22"/>
        </w:rPr>
      </w:pPr>
      <w:r w:rsidRPr="00C44F07">
        <w:rPr>
          <w:rFonts w:cs="Arial"/>
          <w:szCs w:val="22"/>
        </w:rPr>
        <w:t xml:space="preserve">Внимание: участник закупки может быть признан победителем, только если он имеет статус </w:t>
      </w:r>
      <w:r w:rsidRPr="00BC06CC">
        <w:rPr>
          <w:rFonts w:cs="Arial"/>
          <w:b/>
          <w:szCs w:val="22"/>
        </w:rPr>
        <w:t>«аккредитован»</w:t>
      </w:r>
      <w:r w:rsidRPr="00C44F07">
        <w:rPr>
          <w:rFonts w:cs="Arial"/>
          <w:szCs w:val="22"/>
        </w:rPr>
        <w:t xml:space="preserve"> на дату принятия решения о признании победителем.</w:t>
      </w:r>
    </w:p>
    <w:p w:rsidR="00024D24" w:rsidRDefault="00047C7A" w:rsidP="00024D24">
      <w:pPr>
        <w:ind w:firstLine="708"/>
        <w:jc w:val="both"/>
        <w:rPr>
          <w:rFonts w:cs="Arial"/>
          <w:szCs w:val="22"/>
        </w:rPr>
      </w:pPr>
      <w:r w:rsidRPr="00C44F07">
        <w:rPr>
          <w:rFonts w:cs="Arial"/>
          <w:szCs w:val="22"/>
        </w:rPr>
        <w:lastRenderedPageBreak/>
        <w:t>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Pr>
          <w:rFonts w:cs="Arial"/>
          <w:szCs w:val="22"/>
        </w:rPr>
        <w:t xml:space="preserve"> на</w:t>
      </w:r>
      <w:r w:rsidRPr="00C44F07">
        <w:rPr>
          <w:rFonts w:cs="Arial"/>
          <w:szCs w:val="22"/>
        </w:rPr>
        <w:t xml:space="preserve"> </w:t>
      </w:r>
      <w:r w:rsidRPr="00047C7A">
        <w:rPr>
          <w:rFonts w:cs="Arial"/>
          <w:szCs w:val="22"/>
        </w:rPr>
        <w:t>www.slavneft.ru</w:t>
      </w:r>
      <w:r w:rsidRPr="00503619">
        <w:rPr>
          <w:rFonts w:cs="Arial"/>
          <w:szCs w:val="22"/>
        </w:rPr>
        <w:t>.</w:t>
      </w:r>
    </w:p>
    <w:p w:rsidR="00047C7A" w:rsidRPr="00047C7A" w:rsidRDefault="00047C7A" w:rsidP="00024D24">
      <w:pPr>
        <w:ind w:firstLine="708"/>
        <w:jc w:val="both"/>
        <w:rPr>
          <w:rFonts w:cs="Arial"/>
          <w:szCs w:val="22"/>
        </w:rPr>
      </w:pPr>
      <w:r w:rsidRPr="00047C7A">
        <w:rPr>
          <w:rFonts w:cs="Arial"/>
          <w:bCs/>
          <w:kern w:val="28"/>
        </w:rPr>
        <w:t xml:space="preserve">Документы по аккредитации направляются в отдельном конверте, оформленном в соответствии с Формой </w:t>
      </w:r>
      <w:r>
        <w:rPr>
          <w:rFonts w:cs="Arial"/>
          <w:bCs/>
          <w:kern w:val="28"/>
        </w:rPr>
        <w:t>8</w:t>
      </w:r>
      <w:r w:rsidRPr="00047C7A">
        <w:rPr>
          <w:rFonts w:cs="Arial"/>
          <w:bCs/>
          <w:kern w:val="28"/>
        </w:rPr>
        <w:t>.</w:t>
      </w:r>
    </w:p>
    <w:p w:rsidR="00047C7A" w:rsidRPr="00C44F07" w:rsidRDefault="00047C7A" w:rsidP="00024D24">
      <w:pPr>
        <w:ind w:firstLine="708"/>
        <w:jc w:val="both"/>
        <w:rPr>
          <w:rFonts w:cs="Arial"/>
          <w:szCs w:val="22"/>
        </w:rPr>
      </w:pPr>
      <w:r w:rsidRPr="00B40A2F">
        <w:rPr>
          <w:rFonts w:cs="Arial"/>
          <w:szCs w:val="22"/>
        </w:rPr>
        <w:t>Дочерние общества ОАО «НГК «Славнефть» (ОАО «Славнефть» -Мегионнефтегаз»,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r>
        <w:rPr>
          <w:rFonts w:cs="Arial"/>
          <w:szCs w:val="22"/>
        </w:rPr>
        <w:t>.</w:t>
      </w:r>
    </w:p>
    <w:p w:rsidR="00024D24" w:rsidRPr="00C44F07" w:rsidRDefault="00024D24" w:rsidP="00024D24">
      <w:pPr>
        <w:ind w:firstLine="708"/>
        <w:jc w:val="both"/>
        <w:rPr>
          <w:rFonts w:cs="Arial"/>
          <w:szCs w:val="22"/>
        </w:rPr>
      </w:pPr>
      <w:r w:rsidRPr="00C44F0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Pr="00C44F07" w:rsidRDefault="00024D24" w:rsidP="00024D24">
      <w:pPr>
        <w:ind w:firstLine="708"/>
        <w:jc w:val="both"/>
        <w:rPr>
          <w:rFonts w:cs="Arial"/>
          <w:szCs w:val="22"/>
        </w:rPr>
      </w:pPr>
      <w:r w:rsidRPr="00C44F07">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C44F07">
        <w:rPr>
          <w:szCs w:val="22"/>
        </w:rPr>
        <w:t xml:space="preserve">в составе технической части оферты </w:t>
      </w:r>
      <w:r w:rsidRPr="00C44F07">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w:t>
      </w:r>
      <w:r>
        <w:rPr>
          <w:rFonts w:cs="Arial"/>
          <w:szCs w:val="22"/>
        </w:rPr>
        <w:t xml:space="preserve">лами, размещенными на </w:t>
      </w:r>
      <w:r w:rsidR="00047C7A" w:rsidRPr="00047C7A">
        <w:rPr>
          <w:rFonts w:cs="Arial"/>
          <w:szCs w:val="22"/>
        </w:rPr>
        <w:t>www.slavneft.ru</w:t>
      </w:r>
      <w:r w:rsidR="00047C7A">
        <w:rPr>
          <w:rFonts w:cs="Arial"/>
          <w:szCs w:val="22"/>
        </w:rPr>
        <w:t>.</w:t>
      </w:r>
    </w:p>
    <w:p w:rsidR="00024D24" w:rsidRPr="00047C7A" w:rsidRDefault="00024D24" w:rsidP="00024D24">
      <w:pPr>
        <w:ind w:firstLine="708"/>
        <w:jc w:val="both"/>
        <w:rPr>
          <w:rFonts w:cs="Arial"/>
          <w:i/>
          <w:szCs w:val="22"/>
        </w:rPr>
      </w:pPr>
      <w:r w:rsidRPr="00047C7A">
        <w:rPr>
          <w:rFonts w:cs="Arial"/>
          <w:i/>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C44F07" w:rsidRDefault="00024D24" w:rsidP="00024D24">
      <w:pPr>
        <w:ind w:firstLine="708"/>
        <w:jc w:val="both"/>
        <w:rPr>
          <w:szCs w:val="22"/>
        </w:rPr>
      </w:pPr>
      <w:r w:rsidRPr="00C44F07">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C44F07" w:rsidRDefault="00024D24" w:rsidP="00024D24">
      <w:pPr>
        <w:ind w:firstLine="708"/>
        <w:jc w:val="both"/>
        <w:rPr>
          <w:szCs w:val="22"/>
        </w:rPr>
      </w:pPr>
      <w:r w:rsidRPr="002E571A">
        <w:rPr>
          <w:szCs w:val="22"/>
        </w:rPr>
        <w:t xml:space="preserve">Жалоба в письменном виде направляется в Тендерный комитет </w:t>
      </w:r>
      <w:r w:rsidR="00CC70F7" w:rsidRPr="008858E5">
        <w:rPr>
          <w:rFonts w:cs="Arial"/>
          <w:szCs w:val="22"/>
        </w:rPr>
        <w:t>ООО «Славнефть - Красноярскнефтегаз»</w:t>
      </w:r>
      <w:r w:rsidRPr="002E571A">
        <w:rPr>
          <w:szCs w:val="22"/>
        </w:rPr>
        <w:t xml:space="preserve"> по адресу </w:t>
      </w:r>
      <w:r w:rsidR="00CC70F7" w:rsidRPr="009F5FF1">
        <w:rPr>
          <w:rFonts w:cs="Arial"/>
        </w:rPr>
        <w:t>tender@snkng.ru</w:t>
      </w:r>
      <w:r w:rsidRPr="002E571A">
        <w:rPr>
          <w:szCs w:val="22"/>
        </w:rPr>
        <w:t xml:space="preserve">. В жалобе указываются: обжалуемое вынесенное решение </w:t>
      </w:r>
      <w:r>
        <w:rPr>
          <w:szCs w:val="22"/>
        </w:rPr>
        <w:t>Общества</w:t>
      </w:r>
      <w:r w:rsidRPr="002E571A">
        <w:rPr>
          <w:szCs w:val="22"/>
        </w:rPr>
        <w:t xml:space="preserve">, обжалуемые действия (бездействие) </w:t>
      </w:r>
      <w:r w:rsidR="00CC70F7" w:rsidRPr="008858E5">
        <w:rPr>
          <w:rFonts w:cs="Arial"/>
          <w:szCs w:val="22"/>
        </w:rPr>
        <w:t>ООО «Славнефть - Красноярскнефтегаз»</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r w:rsidRPr="00C44F07">
        <w:rPr>
          <w:szCs w:val="22"/>
        </w:rPr>
        <w:t>.</w:t>
      </w:r>
    </w:p>
    <w:p w:rsidR="00024D24" w:rsidRPr="00C44F07" w:rsidRDefault="00024D24" w:rsidP="00024D24">
      <w:pPr>
        <w:ind w:firstLine="708"/>
        <w:jc w:val="both"/>
        <w:rPr>
          <w:rFonts w:cs="Arial"/>
          <w:szCs w:val="22"/>
        </w:rPr>
      </w:pPr>
      <w:r w:rsidRPr="00C44F07">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C44F07" w:rsidRDefault="00024D24" w:rsidP="00024D24">
      <w:pPr>
        <w:ind w:firstLine="708"/>
        <w:jc w:val="both"/>
        <w:rPr>
          <w:szCs w:val="22"/>
          <w:u w:val="single"/>
        </w:rPr>
      </w:pPr>
      <w:r w:rsidRPr="00C44F07">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8" w:history="1">
        <w:r w:rsidRPr="00C44F07">
          <w:rPr>
            <w:szCs w:val="22"/>
            <w:u w:val="single"/>
          </w:rPr>
          <w:t>hotline@slavneft.ru.</w:t>
        </w:r>
      </w:hyperlink>
    </w:p>
    <w:p w:rsidR="00024D24" w:rsidRPr="00C44F07" w:rsidRDefault="00024D24" w:rsidP="00024D24">
      <w:r w:rsidRPr="00C44F07">
        <w:t>Перечень документов в составе Предложения делать оферты №</w:t>
      </w:r>
      <w:r w:rsidR="00DF6A44">
        <w:t>КНГ/1.21-2016</w:t>
      </w:r>
      <w:r w:rsidRPr="00C44F07">
        <w:t xml:space="preserve"> от </w:t>
      </w:r>
      <w:r w:rsidR="00DF6A44">
        <w:t>27.11.2015г.</w:t>
      </w:r>
      <w:r w:rsidRPr="00C44F07">
        <w:t>:</w:t>
      </w:r>
    </w:p>
    <w:p w:rsidR="00024D24" w:rsidRPr="00C44F07" w:rsidRDefault="00024D24" w:rsidP="00024D24">
      <w:r w:rsidRPr="00C44F07">
        <w:t xml:space="preserve">1. Извещение о проведении тендера (настоящий документ) на </w:t>
      </w:r>
      <w:r w:rsidR="00CC70F7">
        <w:t xml:space="preserve">6 </w:t>
      </w:r>
      <w:r w:rsidRPr="00C44F07">
        <w:t>л. в 1 экз.</w:t>
      </w:r>
    </w:p>
    <w:p w:rsidR="00024D24" w:rsidRPr="00C44F07" w:rsidRDefault="00024D24" w:rsidP="00024D24">
      <w:r w:rsidRPr="00C44F07">
        <w:t>2. Требования к предмету оферты</w:t>
      </w:r>
      <w:r w:rsidR="00993C36">
        <w:t xml:space="preserve"> (форма 2)</w:t>
      </w:r>
      <w:r w:rsidRPr="00C44F07">
        <w:t xml:space="preserve"> на </w:t>
      </w:r>
      <w:r w:rsidR="00EC60EC">
        <w:t>17</w:t>
      </w:r>
      <w:r w:rsidRPr="00C44F07">
        <w:t xml:space="preserve"> л. в 1 экз.</w:t>
      </w:r>
    </w:p>
    <w:p w:rsidR="00024D24" w:rsidRPr="00C44F07" w:rsidRDefault="00024D24" w:rsidP="00024D24">
      <w:r w:rsidRPr="00C44F07">
        <w:lastRenderedPageBreak/>
        <w:t>3. Проект договора</w:t>
      </w:r>
      <w:r w:rsidR="00993C36">
        <w:t xml:space="preserve"> (форма 3) </w:t>
      </w:r>
      <w:r w:rsidRPr="00C44F07">
        <w:t>в 1 экз.</w:t>
      </w:r>
    </w:p>
    <w:p w:rsidR="00024D24" w:rsidRPr="00C44F07" w:rsidRDefault="00024D24" w:rsidP="00024D24">
      <w:r w:rsidRPr="00C44F07">
        <w:t>4. Извещение о согласии сделать оферту</w:t>
      </w:r>
      <w:r w:rsidR="00993C36">
        <w:t xml:space="preserve"> (форма 4)</w:t>
      </w:r>
      <w:r w:rsidRPr="00C44F07">
        <w:t xml:space="preserve"> на </w:t>
      </w:r>
      <w:r w:rsidR="00993C36">
        <w:t xml:space="preserve">2 </w:t>
      </w:r>
      <w:r w:rsidRPr="00C44F07">
        <w:t>л. в 1 экз.</w:t>
      </w:r>
    </w:p>
    <w:p w:rsidR="00024D24" w:rsidRDefault="00024D24" w:rsidP="00024D24">
      <w:r w:rsidRPr="00C44F07">
        <w:t xml:space="preserve">5. Предложение о заключении договора </w:t>
      </w:r>
      <w:r w:rsidR="00993C36">
        <w:t xml:space="preserve">без стоимости (форма 5.1) </w:t>
      </w:r>
      <w:r w:rsidRPr="00C44F07">
        <w:t xml:space="preserve">на </w:t>
      </w:r>
      <w:r w:rsidR="00993C36">
        <w:t xml:space="preserve">2 </w:t>
      </w:r>
      <w:r w:rsidRPr="00C44F07">
        <w:t>л. в 1 экз.</w:t>
      </w:r>
    </w:p>
    <w:p w:rsidR="00993C36" w:rsidRPr="00C44F07" w:rsidRDefault="00993C36" w:rsidP="00024D24">
      <w:r>
        <w:t xml:space="preserve">6. </w:t>
      </w:r>
      <w:r w:rsidRPr="00C44F07">
        <w:t xml:space="preserve">Предложение о заключении договора </w:t>
      </w:r>
      <w:r>
        <w:t xml:space="preserve">со стоимостью (форма 5.2) </w:t>
      </w:r>
      <w:r w:rsidRPr="00C44F07">
        <w:t xml:space="preserve">на </w:t>
      </w:r>
      <w:r>
        <w:t xml:space="preserve">2 </w:t>
      </w:r>
      <w:r w:rsidRPr="00C44F07">
        <w:t>л. в 1 экз.</w:t>
      </w:r>
    </w:p>
    <w:p w:rsidR="00024D24" w:rsidRDefault="00A3635A" w:rsidP="00024D24">
      <w:r>
        <w:t>7</w:t>
      </w:r>
      <w:r w:rsidR="00024D24" w:rsidRPr="00C44F07">
        <w:t xml:space="preserve">. </w:t>
      </w:r>
      <w:r>
        <w:t>Коммерческое предложение (форма 6к)</w:t>
      </w:r>
      <w:r w:rsidR="00024D24" w:rsidRPr="00C44F07">
        <w:t xml:space="preserve"> на </w:t>
      </w:r>
      <w:r w:rsidR="002D7FCF">
        <w:t>4</w:t>
      </w:r>
      <w:r w:rsidR="00024D24" w:rsidRPr="00C44F07">
        <w:t xml:space="preserve"> л. в 1 экз.</w:t>
      </w:r>
    </w:p>
    <w:p w:rsidR="002E7C38" w:rsidRDefault="002E7C38" w:rsidP="00024D24">
      <w:r>
        <w:t xml:space="preserve">8. </w:t>
      </w:r>
      <w:r w:rsidRPr="00C44F07">
        <w:t>Техническое</w:t>
      </w:r>
      <w:r>
        <w:t xml:space="preserve"> предложение (Форма 6т) на 1</w:t>
      </w:r>
      <w:r w:rsidRPr="00C44F07">
        <w:t xml:space="preserve"> л. в 1 экз.</w:t>
      </w:r>
    </w:p>
    <w:p w:rsidR="00024D24" w:rsidRDefault="002E7C38" w:rsidP="00024D24">
      <w:r>
        <w:t>9</w:t>
      </w:r>
      <w:r w:rsidR="00024D24" w:rsidRPr="00C44F07">
        <w:t>. Перечень аффилированных организаций</w:t>
      </w:r>
      <w:r w:rsidR="00A3635A">
        <w:t xml:space="preserve"> (форма 7)</w:t>
      </w:r>
      <w:r w:rsidR="00024D24" w:rsidRPr="00C44F07">
        <w:t xml:space="preserve"> на </w:t>
      </w:r>
      <w:r w:rsidR="00A3635A">
        <w:t>1</w:t>
      </w:r>
      <w:r w:rsidR="00024D24" w:rsidRPr="00C44F07">
        <w:t xml:space="preserve"> л. в 1 экз.</w:t>
      </w:r>
    </w:p>
    <w:p w:rsidR="00397B41" w:rsidRPr="00C44F07" w:rsidRDefault="002E7C38" w:rsidP="00024D24">
      <w:r>
        <w:t>10</w:t>
      </w:r>
      <w:r w:rsidR="00397B41">
        <w:t xml:space="preserve">. </w:t>
      </w:r>
      <w:r w:rsidR="00397B41" w:rsidRPr="00415A05">
        <w:rPr>
          <w:rFonts w:cs="Arial"/>
          <w:kern w:val="28"/>
        </w:rPr>
        <w:t>Образец оформления конвертов</w:t>
      </w:r>
      <w:r w:rsidR="00397B41">
        <w:rPr>
          <w:rFonts w:cs="Arial"/>
          <w:kern w:val="28"/>
        </w:rPr>
        <w:t xml:space="preserve"> (Форма 8) на </w:t>
      </w:r>
      <w:r w:rsidR="00574B26">
        <w:rPr>
          <w:rFonts w:cs="Arial"/>
          <w:kern w:val="28"/>
        </w:rPr>
        <w:t>3</w:t>
      </w:r>
      <w:r w:rsidR="00397B41">
        <w:rPr>
          <w:rFonts w:cs="Arial"/>
          <w:kern w:val="28"/>
        </w:rPr>
        <w:t xml:space="preserve"> л. в 1экз.</w:t>
      </w:r>
    </w:p>
    <w:p w:rsidR="00024D24" w:rsidRDefault="00024D24" w:rsidP="00024D24">
      <w:pPr>
        <w:rPr>
          <w:rFonts w:cs="Arial"/>
          <w:szCs w:val="22"/>
        </w:rPr>
      </w:pPr>
    </w:p>
    <w:p w:rsidR="00397B41" w:rsidRDefault="00397B41" w:rsidP="00024D24">
      <w:pPr>
        <w:rPr>
          <w:rFonts w:cs="Arial"/>
          <w:szCs w:val="22"/>
        </w:rPr>
      </w:pPr>
    </w:p>
    <w:p w:rsidR="00397B41" w:rsidRPr="00C44F07" w:rsidRDefault="00397B41" w:rsidP="00024D24">
      <w:pPr>
        <w:rPr>
          <w:rFonts w:cs="Arial"/>
          <w:szCs w:val="22"/>
        </w:rPr>
      </w:pPr>
    </w:p>
    <w:p w:rsidR="00024D24" w:rsidRPr="00C44F07" w:rsidRDefault="00024D24" w:rsidP="00024D24">
      <w:pPr>
        <w:pStyle w:val="ConsPlusNormal"/>
        <w:widowControl/>
        <w:ind w:firstLine="0"/>
        <w:jc w:val="both"/>
        <w:rPr>
          <w:rFonts w:ascii="Arial" w:hAnsi="Arial" w:cs="Arial"/>
        </w:rPr>
      </w:pPr>
    </w:p>
    <w:tbl>
      <w:tblPr>
        <w:tblW w:w="9093" w:type="dxa"/>
        <w:tblInd w:w="108" w:type="dxa"/>
        <w:tblLook w:val="04A0" w:firstRow="1" w:lastRow="0" w:firstColumn="1" w:lastColumn="0" w:noHBand="0" w:noVBand="1"/>
      </w:tblPr>
      <w:tblGrid>
        <w:gridCol w:w="2220"/>
        <w:gridCol w:w="222"/>
        <w:gridCol w:w="1980"/>
        <w:gridCol w:w="222"/>
        <w:gridCol w:w="1851"/>
        <w:gridCol w:w="343"/>
        <w:gridCol w:w="2255"/>
      </w:tblGrid>
      <w:tr w:rsidR="00024D24" w:rsidRPr="00DF6A44" w:rsidTr="00211A9B">
        <w:trPr>
          <w:trHeight w:val="425"/>
        </w:trPr>
        <w:tc>
          <w:tcPr>
            <w:tcW w:w="2220" w:type="dxa"/>
            <w:tcBorders>
              <w:bottom w:val="single" w:sz="4" w:space="0" w:color="auto"/>
            </w:tcBorders>
            <w:shd w:val="clear" w:color="auto" w:fill="auto"/>
            <w:vAlign w:val="bottom"/>
          </w:tcPr>
          <w:p w:rsidR="00024D24" w:rsidRPr="00DF6A44" w:rsidRDefault="00211A9B" w:rsidP="003C4D3B">
            <w:pPr>
              <w:pStyle w:val="ConsPlusNormal"/>
              <w:widowControl/>
              <w:ind w:firstLine="0"/>
              <w:rPr>
                <w:rFonts w:ascii="Arial" w:hAnsi="Arial" w:cs="Arial"/>
              </w:rPr>
            </w:pPr>
            <w:r>
              <w:rPr>
                <w:rFonts w:ascii="Arial" w:hAnsi="Arial" w:cs="Arial"/>
              </w:rPr>
              <w:t xml:space="preserve">   </w:t>
            </w:r>
            <w:bookmarkStart w:id="0" w:name="_GoBack"/>
            <w:bookmarkEnd w:id="0"/>
            <w:r w:rsidR="00397B41" w:rsidRPr="00DF6A44">
              <w:rPr>
                <w:rFonts w:ascii="Arial" w:hAnsi="Arial" w:cs="Arial"/>
              </w:rPr>
              <w:t>Директор ДЗУ</w:t>
            </w:r>
          </w:p>
        </w:tc>
        <w:tc>
          <w:tcPr>
            <w:tcW w:w="222" w:type="dxa"/>
            <w:shd w:val="clear" w:color="auto" w:fill="auto"/>
            <w:vAlign w:val="bottom"/>
          </w:tcPr>
          <w:p w:rsidR="00024D24" w:rsidRPr="00DF6A44" w:rsidRDefault="00024D24" w:rsidP="003C4D3B">
            <w:pPr>
              <w:pStyle w:val="ConsPlusNormal"/>
              <w:widowControl/>
              <w:ind w:firstLine="0"/>
              <w:rPr>
                <w:rFonts w:ascii="Arial" w:hAnsi="Arial" w:cs="Arial"/>
              </w:rPr>
            </w:pPr>
          </w:p>
        </w:tc>
        <w:tc>
          <w:tcPr>
            <w:tcW w:w="1980" w:type="dxa"/>
            <w:tcBorders>
              <w:bottom w:val="single" w:sz="4" w:space="0" w:color="auto"/>
            </w:tcBorders>
            <w:shd w:val="clear" w:color="auto" w:fill="auto"/>
            <w:vAlign w:val="bottom"/>
          </w:tcPr>
          <w:p w:rsidR="00024D24" w:rsidRPr="00DF6A44" w:rsidRDefault="00024D24" w:rsidP="003C4D3B">
            <w:pPr>
              <w:pStyle w:val="ConsPlusNormal"/>
              <w:widowControl/>
              <w:ind w:firstLine="0"/>
              <w:rPr>
                <w:rFonts w:ascii="Arial" w:hAnsi="Arial" w:cs="Arial"/>
              </w:rPr>
            </w:pPr>
          </w:p>
        </w:tc>
        <w:tc>
          <w:tcPr>
            <w:tcW w:w="222" w:type="dxa"/>
            <w:shd w:val="clear" w:color="auto" w:fill="auto"/>
            <w:vAlign w:val="bottom"/>
          </w:tcPr>
          <w:p w:rsidR="00024D24" w:rsidRPr="00DF6A44" w:rsidRDefault="00024D24" w:rsidP="003C4D3B">
            <w:pPr>
              <w:pStyle w:val="ConsPlusNormal"/>
              <w:widowControl/>
              <w:ind w:firstLine="0"/>
              <w:rPr>
                <w:rFonts w:ascii="Arial" w:hAnsi="Arial" w:cs="Arial"/>
              </w:rPr>
            </w:pPr>
          </w:p>
        </w:tc>
        <w:tc>
          <w:tcPr>
            <w:tcW w:w="1851" w:type="dxa"/>
            <w:tcBorders>
              <w:bottom w:val="single" w:sz="4" w:space="0" w:color="auto"/>
            </w:tcBorders>
            <w:shd w:val="clear" w:color="auto" w:fill="auto"/>
            <w:vAlign w:val="bottom"/>
          </w:tcPr>
          <w:p w:rsidR="00024D24" w:rsidRPr="00DF6A44" w:rsidRDefault="00397B41" w:rsidP="003C4D3B">
            <w:pPr>
              <w:pStyle w:val="ConsPlusNormal"/>
              <w:widowControl/>
              <w:ind w:firstLine="0"/>
              <w:rPr>
                <w:rFonts w:ascii="Arial" w:hAnsi="Arial" w:cs="Arial"/>
              </w:rPr>
            </w:pPr>
            <w:r w:rsidRPr="00DF6A44">
              <w:rPr>
                <w:rFonts w:ascii="Arial" w:hAnsi="Arial" w:cs="Arial"/>
              </w:rPr>
              <w:t>Левагин И.Е.</w:t>
            </w:r>
          </w:p>
        </w:tc>
        <w:tc>
          <w:tcPr>
            <w:tcW w:w="343" w:type="dxa"/>
            <w:shd w:val="clear" w:color="auto" w:fill="auto"/>
            <w:vAlign w:val="bottom"/>
          </w:tcPr>
          <w:p w:rsidR="00024D24" w:rsidRPr="00DF6A44" w:rsidRDefault="00024D24" w:rsidP="003C4D3B">
            <w:pPr>
              <w:pStyle w:val="ConsPlusNormal"/>
              <w:widowControl/>
              <w:ind w:firstLine="0"/>
              <w:rPr>
                <w:rFonts w:ascii="Arial" w:hAnsi="Arial" w:cs="Arial"/>
              </w:rPr>
            </w:pPr>
          </w:p>
        </w:tc>
        <w:tc>
          <w:tcPr>
            <w:tcW w:w="2255" w:type="dxa"/>
            <w:tcBorders>
              <w:bottom w:val="single" w:sz="4" w:space="0" w:color="auto"/>
            </w:tcBorders>
            <w:shd w:val="clear" w:color="auto" w:fill="auto"/>
            <w:vAlign w:val="bottom"/>
          </w:tcPr>
          <w:p w:rsidR="00024D24" w:rsidRPr="00DF6A44" w:rsidRDefault="00024D24" w:rsidP="003C4D3B">
            <w:pPr>
              <w:pStyle w:val="ConsPlusNormal"/>
              <w:widowControl/>
              <w:ind w:firstLine="0"/>
              <w:rPr>
                <w:rFonts w:ascii="Arial" w:hAnsi="Arial" w:cs="Arial"/>
              </w:rPr>
            </w:pPr>
          </w:p>
        </w:tc>
      </w:tr>
      <w:tr w:rsidR="00024D24" w:rsidRPr="00DF6A44" w:rsidTr="00211A9B">
        <w:trPr>
          <w:trHeight w:val="249"/>
        </w:trPr>
        <w:tc>
          <w:tcPr>
            <w:tcW w:w="2220" w:type="dxa"/>
            <w:tcBorders>
              <w:top w:val="single" w:sz="4" w:space="0" w:color="auto"/>
            </w:tcBorders>
            <w:shd w:val="clear" w:color="auto" w:fill="auto"/>
          </w:tcPr>
          <w:p w:rsidR="00024D24" w:rsidRPr="00DF6A44" w:rsidRDefault="00024D24" w:rsidP="003C4D3B">
            <w:pPr>
              <w:pStyle w:val="a4"/>
              <w:spacing w:before="0"/>
              <w:rPr>
                <w:rFonts w:cs="Arial"/>
                <w:sz w:val="22"/>
                <w:szCs w:val="22"/>
              </w:rPr>
            </w:pPr>
            <w:r w:rsidRPr="00DF6A44">
              <w:rPr>
                <w:b w:val="0"/>
                <w:i/>
                <w:iCs/>
                <w:sz w:val="22"/>
                <w:szCs w:val="22"/>
              </w:rPr>
              <w:t>(должность)</w:t>
            </w:r>
          </w:p>
        </w:tc>
        <w:tc>
          <w:tcPr>
            <w:tcW w:w="222" w:type="dxa"/>
            <w:shd w:val="clear" w:color="auto" w:fill="auto"/>
          </w:tcPr>
          <w:p w:rsidR="00024D24" w:rsidRPr="00DF6A44" w:rsidRDefault="00024D24" w:rsidP="003C4D3B">
            <w:pPr>
              <w:pStyle w:val="ConsPlusNormal"/>
              <w:widowControl/>
              <w:ind w:firstLine="0"/>
              <w:jc w:val="center"/>
              <w:rPr>
                <w:rFonts w:ascii="Arial" w:hAnsi="Arial" w:cs="Arial"/>
              </w:rPr>
            </w:pPr>
          </w:p>
        </w:tc>
        <w:tc>
          <w:tcPr>
            <w:tcW w:w="1980" w:type="dxa"/>
            <w:tcBorders>
              <w:top w:val="single" w:sz="4" w:space="0" w:color="auto"/>
            </w:tcBorders>
            <w:shd w:val="clear" w:color="auto" w:fill="auto"/>
          </w:tcPr>
          <w:p w:rsidR="00024D24" w:rsidRPr="00DF6A44" w:rsidRDefault="00024D24" w:rsidP="003C4D3B">
            <w:pPr>
              <w:pStyle w:val="ConsPlusNormal"/>
              <w:ind w:firstLine="0"/>
              <w:jc w:val="center"/>
              <w:rPr>
                <w:rFonts w:ascii="Arial" w:hAnsi="Arial" w:cs="Arial"/>
              </w:rPr>
            </w:pPr>
            <w:r w:rsidRPr="00DF6A44">
              <w:rPr>
                <w:rFonts w:ascii="Arial" w:hAnsi="Arial" w:cs="Arial"/>
                <w:i/>
                <w:iCs/>
              </w:rPr>
              <w:t>(подпись)</w:t>
            </w:r>
          </w:p>
        </w:tc>
        <w:tc>
          <w:tcPr>
            <w:tcW w:w="222" w:type="dxa"/>
            <w:shd w:val="clear" w:color="auto" w:fill="auto"/>
          </w:tcPr>
          <w:p w:rsidR="00024D24" w:rsidRPr="00DF6A44" w:rsidRDefault="00024D24" w:rsidP="003C4D3B">
            <w:pPr>
              <w:pStyle w:val="ConsPlusNormal"/>
              <w:widowControl/>
              <w:ind w:firstLine="0"/>
              <w:jc w:val="center"/>
              <w:rPr>
                <w:rFonts w:ascii="Arial" w:hAnsi="Arial" w:cs="Arial"/>
              </w:rPr>
            </w:pPr>
          </w:p>
        </w:tc>
        <w:tc>
          <w:tcPr>
            <w:tcW w:w="1851" w:type="dxa"/>
            <w:tcBorders>
              <w:top w:val="single" w:sz="4" w:space="0" w:color="auto"/>
            </w:tcBorders>
            <w:shd w:val="clear" w:color="auto" w:fill="auto"/>
          </w:tcPr>
          <w:p w:rsidR="00024D24" w:rsidRPr="00DF6A44" w:rsidRDefault="00024D24" w:rsidP="003C4D3B">
            <w:pPr>
              <w:pStyle w:val="ConsPlusNormal"/>
              <w:ind w:firstLine="0"/>
              <w:jc w:val="center"/>
              <w:rPr>
                <w:rFonts w:ascii="Arial" w:hAnsi="Arial" w:cs="Arial"/>
              </w:rPr>
            </w:pPr>
            <w:r w:rsidRPr="00DF6A44">
              <w:rPr>
                <w:rFonts w:ascii="Arial" w:hAnsi="Arial" w:cs="Arial"/>
                <w:i/>
                <w:iCs/>
              </w:rPr>
              <w:t>(</w:t>
            </w:r>
            <w:proofErr w:type="spellStart"/>
            <w:r w:rsidRPr="00DF6A44">
              <w:rPr>
                <w:rFonts w:ascii="Arial" w:hAnsi="Arial" w:cs="Arial"/>
                <w:i/>
                <w:iCs/>
              </w:rPr>
              <w:t>ф.и.о.</w:t>
            </w:r>
            <w:proofErr w:type="spellEnd"/>
            <w:r w:rsidRPr="00DF6A44">
              <w:rPr>
                <w:rFonts w:ascii="Arial" w:hAnsi="Arial" w:cs="Arial"/>
                <w:i/>
                <w:iCs/>
              </w:rPr>
              <w:t>)</w:t>
            </w:r>
          </w:p>
        </w:tc>
        <w:tc>
          <w:tcPr>
            <w:tcW w:w="343" w:type="dxa"/>
            <w:shd w:val="clear" w:color="auto" w:fill="auto"/>
          </w:tcPr>
          <w:p w:rsidR="00024D24" w:rsidRPr="00DF6A44" w:rsidRDefault="00024D24" w:rsidP="003C4D3B">
            <w:pPr>
              <w:pStyle w:val="ConsPlusNormal"/>
              <w:ind w:firstLine="0"/>
              <w:jc w:val="center"/>
              <w:rPr>
                <w:rFonts w:ascii="Arial" w:hAnsi="Arial" w:cs="Arial"/>
              </w:rPr>
            </w:pPr>
          </w:p>
        </w:tc>
        <w:tc>
          <w:tcPr>
            <w:tcW w:w="2255" w:type="dxa"/>
            <w:tcBorders>
              <w:top w:val="single" w:sz="4" w:space="0" w:color="auto"/>
            </w:tcBorders>
            <w:shd w:val="clear" w:color="auto" w:fill="auto"/>
          </w:tcPr>
          <w:p w:rsidR="00024D24" w:rsidRPr="00DF6A44" w:rsidRDefault="00024D24" w:rsidP="003C4D3B">
            <w:pPr>
              <w:pStyle w:val="ConsPlusNormal"/>
              <w:widowControl/>
              <w:ind w:firstLine="0"/>
              <w:jc w:val="center"/>
              <w:rPr>
                <w:rFonts w:ascii="Arial" w:hAnsi="Arial" w:cs="Arial"/>
              </w:rPr>
            </w:pPr>
          </w:p>
        </w:tc>
      </w:tr>
    </w:tbl>
    <w:p w:rsidR="00881726" w:rsidRPr="00DF6A44" w:rsidRDefault="00881726">
      <w:pPr>
        <w:rPr>
          <w:szCs w:val="22"/>
        </w:rPr>
      </w:pPr>
    </w:p>
    <w:sectPr w:rsidR="00881726" w:rsidRPr="00DF6A44" w:rsidSect="001E1BC3">
      <w:footerReference w:type="default" r:id="rId9"/>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40A6" w:rsidRDefault="002740A6" w:rsidP="001E1BC3">
      <w:pPr>
        <w:spacing w:before="0"/>
      </w:pPr>
      <w:r>
        <w:separator/>
      </w:r>
    </w:p>
  </w:endnote>
  <w:endnote w:type="continuationSeparator" w:id="0">
    <w:p w:rsidR="002740A6" w:rsidRDefault="002740A6" w:rsidP="001E1BC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283969"/>
      <w:docPartObj>
        <w:docPartGallery w:val="Page Numbers (Bottom of Page)"/>
        <w:docPartUnique/>
      </w:docPartObj>
    </w:sdtPr>
    <w:sdtEndPr/>
    <w:sdtContent>
      <w:p w:rsidR="001E1BC3" w:rsidRDefault="001E1BC3">
        <w:pPr>
          <w:pStyle w:val="aa"/>
          <w:jc w:val="right"/>
        </w:pPr>
        <w:r>
          <w:fldChar w:fldCharType="begin"/>
        </w:r>
        <w:r>
          <w:instrText>PAGE   \* MERGEFORMAT</w:instrText>
        </w:r>
        <w:r>
          <w:fldChar w:fldCharType="separate"/>
        </w:r>
        <w:r w:rsidR="00211A9B">
          <w:rPr>
            <w:noProof/>
          </w:rPr>
          <w:t>6</w:t>
        </w:r>
        <w:r>
          <w:fldChar w:fldCharType="end"/>
        </w:r>
      </w:p>
    </w:sdtContent>
  </w:sdt>
  <w:p w:rsidR="001E1BC3" w:rsidRDefault="001E1BC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40A6" w:rsidRDefault="002740A6" w:rsidP="001E1BC3">
      <w:pPr>
        <w:spacing w:before="0"/>
      </w:pPr>
      <w:r>
        <w:separator/>
      </w:r>
    </w:p>
  </w:footnote>
  <w:footnote w:type="continuationSeparator" w:id="0">
    <w:p w:rsidR="002740A6" w:rsidRDefault="002740A6" w:rsidP="001E1BC3">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24D24"/>
    <w:rsid w:val="0002601D"/>
    <w:rsid w:val="00047C7A"/>
    <w:rsid w:val="00091681"/>
    <w:rsid w:val="001937DC"/>
    <w:rsid w:val="001B3BF5"/>
    <w:rsid w:val="001D300B"/>
    <w:rsid w:val="001E1BC3"/>
    <w:rsid w:val="00211A9B"/>
    <w:rsid w:val="002740A6"/>
    <w:rsid w:val="002D7FCF"/>
    <w:rsid w:val="002E7C38"/>
    <w:rsid w:val="00302DEE"/>
    <w:rsid w:val="003060BD"/>
    <w:rsid w:val="00344E8C"/>
    <w:rsid w:val="00363636"/>
    <w:rsid w:val="00397B41"/>
    <w:rsid w:val="004A1C5C"/>
    <w:rsid w:val="004E3569"/>
    <w:rsid w:val="00571152"/>
    <w:rsid w:val="00574B26"/>
    <w:rsid w:val="005941B8"/>
    <w:rsid w:val="005A53E1"/>
    <w:rsid w:val="00606912"/>
    <w:rsid w:val="00624491"/>
    <w:rsid w:val="0063021A"/>
    <w:rsid w:val="00677D1D"/>
    <w:rsid w:val="006909B7"/>
    <w:rsid w:val="006A6888"/>
    <w:rsid w:val="00713A31"/>
    <w:rsid w:val="00754364"/>
    <w:rsid w:val="00786070"/>
    <w:rsid w:val="00791A7B"/>
    <w:rsid w:val="00881726"/>
    <w:rsid w:val="008865BA"/>
    <w:rsid w:val="00892C9C"/>
    <w:rsid w:val="00925173"/>
    <w:rsid w:val="009864FC"/>
    <w:rsid w:val="00993C36"/>
    <w:rsid w:val="009A0F35"/>
    <w:rsid w:val="00A3635A"/>
    <w:rsid w:val="00A415E1"/>
    <w:rsid w:val="00B068A8"/>
    <w:rsid w:val="00B55B9E"/>
    <w:rsid w:val="00BC06CC"/>
    <w:rsid w:val="00C4665D"/>
    <w:rsid w:val="00CC70F7"/>
    <w:rsid w:val="00DC1AAF"/>
    <w:rsid w:val="00DD53E4"/>
    <w:rsid w:val="00DF6A44"/>
    <w:rsid w:val="00E02297"/>
    <w:rsid w:val="00E431F1"/>
    <w:rsid w:val="00E755C7"/>
    <w:rsid w:val="00EB11F5"/>
    <w:rsid w:val="00EC60EC"/>
    <w:rsid w:val="00F648A1"/>
    <w:rsid w:val="00FF0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1E1BC3"/>
    <w:pPr>
      <w:tabs>
        <w:tab w:val="center" w:pos="4677"/>
        <w:tab w:val="right" w:pos="9355"/>
      </w:tabs>
      <w:spacing w:before="0"/>
    </w:pPr>
  </w:style>
  <w:style w:type="character" w:customStyle="1" w:styleId="a9">
    <w:name w:val="Верхний колонтитул Знак"/>
    <w:basedOn w:val="a1"/>
    <w:link w:val="a8"/>
    <w:uiPriority w:val="99"/>
    <w:rsid w:val="001E1BC3"/>
    <w:rPr>
      <w:rFonts w:ascii="Arial" w:eastAsia="Times New Roman" w:hAnsi="Arial" w:cs="Times New Roman"/>
      <w:szCs w:val="24"/>
      <w:lang w:eastAsia="ru-RU"/>
    </w:rPr>
  </w:style>
  <w:style w:type="paragraph" w:styleId="aa">
    <w:name w:val="footer"/>
    <w:basedOn w:val="a0"/>
    <w:link w:val="ab"/>
    <w:uiPriority w:val="99"/>
    <w:unhideWhenUsed/>
    <w:rsid w:val="001E1BC3"/>
    <w:pPr>
      <w:tabs>
        <w:tab w:val="center" w:pos="4677"/>
        <w:tab w:val="right" w:pos="9355"/>
      </w:tabs>
      <w:spacing w:before="0"/>
    </w:pPr>
  </w:style>
  <w:style w:type="character" w:customStyle="1" w:styleId="ab">
    <w:name w:val="Нижний колонтитул Знак"/>
    <w:basedOn w:val="a1"/>
    <w:link w:val="aa"/>
    <w:uiPriority w:val="99"/>
    <w:rsid w:val="001E1BC3"/>
    <w:rPr>
      <w:rFonts w:ascii="Arial" w:eastAsia="Times New Roman" w:hAnsi="Arial" w:cs="Times New Roman"/>
      <w:szCs w:val="24"/>
      <w:lang w:eastAsia="ru-RU"/>
    </w:rPr>
  </w:style>
  <w:style w:type="character" w:styleId="ac">
    <w:name w:val="Hyperlink"/>
    <w:basedOn w:val="a1"/>
    <w:uiPriority w:val="99"/>
    <w:unhideWhenUsed/>
    <w:rsid w:val="00BC06C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3467E-264D-4D8A-A10F-C1F91CE11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Pages>
  <Words>2583</Words>
  <Characters>14726</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Литвинова Анастасия Александровна</cp:lastModifiedBy>
  <cp:revision>29</cp:revision>
  <dcterms:created xsi:type="dcterms:W3CDTF">2015-09-07T08:58:00Z</dcterms:created>
  <dcterms:modified xsi:type="dcterms:W3CDTF">2015-11-27T10:05:00Z</dcterms:modified>
</cp:coreProperties>
</file>